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C076" w14:textId="77777777" w:rsidR="00F234C5" w:rsidRPr="00591FE3" w:rsidRDefault="00F234C5" w:rsidP="00963B29">
      <w:pPr>
        <w:jc w:val="center"/>
        <w:rPr>
          <w:rFonts w:ascii="Arial" w:hAnsi="Arial" w:cs="Arial"/>
          <w:b/>
          <w:bCs/>
          <w:sz w:val="26"/>
          <w:szCs w:val="26"/>
          <w:lang w:val="pl-PL"/>
        </w:rPr>
      </w:pPr>
    </w:p>
    <w:p w14:paraId="76D5B32E" w14:textId="2531EDEE" w:rsidR="005A1B8B" w:rsidRPr="00EA44E8" w:rsidRDefault="005A1B8B" w:rsidP="00EA44E8">
      <w:pPr>
        <w:ind w:left="284" w:right="288"/>
        <w:jc w:val="center"/>
        <w:rPr>
          <w:rFonts w:ascii="Arial" w:hAnsi="Arial" w:cs="Arial"/>
          <w:b/>
          <w:bCs/>
          <w:sz w:val="26"/>
          <w:szCs w:val="26"/>
          <w:lang w:val="pl-PL"/>
        </w:rPr>
      </w:pPr>
      <w:r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Frigo Logistics </w:t>
      </w:r>
      <w:r w:rsidR="00C92F2C" w:rsidRPr="00EA44E8">
        <w:rPr>
          <w:rFonts w:ascii="Arial" w:hAnsi="Arial" w:cs="Arial"/>
          <w:b/>
          <w:bCs/>
          <w:sz w:val="26"/>
          <w:szCs w:val="26"/>
          <w:lang w:val="pl-PL"/>
        </w:rPr>
        <w:t>rozwija</w:t>
      </w:r>
      <w:r w:rsidR="00920AB1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 </w:t>
      </w:r>
      <w:r w:rsidR="00DC13F7" w:rsidRPr="00EA44E8">
        <w:rPr>
          <w:rFonts w:ascii="Arial" w:hAnsi="Arial" w:cs="Arial"/>
          <w:b/>
          <w:bCs/>
          <w:sz w:val="26"/>
          <w:szCs w:val="26"/>
          <w:lang w:val="pl-PL"/>
        </w:rPr>
        <w:t>d</w:t>
      </w:r>
      <w:r w:rsidR="00C92F2C" w:rsidRPr="00EA44E8">
        <w:rPr>
          <w:rFonts w:ascii="Arial" w:hAnsi="Arial" w:cs="Arial"/>
          <w:b/>
          <w:bCs/>
          <w:sz w:val="26"/>
          <w:szCs w:val="26"/>
          <w:lang w:val="pl-PL"/>
        </w:rPr>
        <w:t>ział</w:t>
      </w:r>
      <w:r w:rsidR="0043051D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 frachtu morskiego, lotniczego</w:t>
      </w:r>
      <w:r w:rsidR="002B648B">
        <w:rPr>
          <w:rFonts w:ascii="Arial" w:hAnsi="Arial" w:cs="Arial"/>
          <w:b/>
          <w:bCs/>
          <w:sz w:val="26"/>
          <w:szCs w:val="26"/>
          <w:lang w:val="pl-PL"/>
        </w:rPr>
        <w:br/>
      </w:r>
      <w:r w:rsidR="0043051D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i </w:t>
      </w:r>
      <w:r w:rsidR="006C5FFC" w:rsidRPr="00EA44E8">
        <w:rPr>
          <w:rFonts w:ascii="Arial" w:hAnsi="Arial" w:cs="Arial"/>
          <w:b/>
          <w:bCs/>
          <w:sz w:val="26"/>
          <w:szCs w:val="26"/>
          <w:lang w:val="pl-PL"/>
        </w:rPr>
        <w:t>kolejowego</w:t>
      </w:r>
      <w:r w:rsidR="0084184A" w:rsidRPr="00EA44E8">
        <w:rPr>
          <w:rFonts w:ascii="Arial" w:hAnsi="Arial" w:cs="Arial"/>
          <w:b/>
          <w:bCs/>
          <w:sz w:val="26"/>
          <w:szCs w:val="26"/>
          <w:lang w:val="pl-PL"/>
        </w:rPr>
        <w:t>.</w:t>
      </w:r>
      <w:r w:rsidR="002B648B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 </w:t>
      </w:r>
      <w:r w:rsidR="0084184A" w:rsidRPr="00EA44E8">
        <w:rPr>
          <w:rFonts w:ascii="Arial" w:hAnsi="Arial" w:cs="Arial"/>
          <w:b/>
          <w:bCs/>
          <w:sz w:val="26"/>
          <w:szCs w:val="26"/>
          <w:lang w:val="pl-PL"/>
        </w:rPr>
        <w:t>F</w:t>
      </w:r>
      <w:r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irma </w:t>
      </w:r>
      <w:r w:rsidR="004E153E" w:rsidRPr="00EA44E8">
        <w:rPr>
          <w:rFonts w:ascii="Arial" w:hAnsi="Arial" w:cs="Arial"/>
          <w:b/>
          <w:bCs/>
          <w:sz w:val="26"/>
          <w:szCs w:val="26"/>
          <w:lang w:val="pl-PL"/>
        </w:rPr>
        <w:t>organizuje</w:t>
      </w:r>
      <w:r w:rsidR="004B1452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 m.in.</w:t>
      </w:r>
      <w:r w:rsidR="004E153E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 </w:t>
      </w:r>
      <w:r w:rsidR="00017C99" w:rsidRPr="00EA44E8">
        <w:rPr>
          <w:rFonts w:ascii="Arial" w:hAnsi="Arial" w:cs="Arial"/>
          <w:b/>
          <w:bCs/>
          <w:sz w:val="26"/>
          <w:szCs w:val="26"/>
          <w:lang w:val="pl-PL"/>
        </w:rPr>
        <w:t>kontenery chłodnicze</w:t>
      </w:r>
      <w:r w:rsidR="0068206F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 </w:t>
      </w:r>
      <w:r w:rsidR="002B648B">
        <w:rPr>
          <w:rFonts w:ascii="Arial" w:hAnsi="Arial" w:cs="Arial"/>
          <w:b/>
          <w:bCs/>
          <w:sz w:val="26"/>
          <w:szCs w:val="26"/>
          <w:lang w:val="pl-PL"/>
        </w:rPr>
        <w:br/>
      </w:r>
      <w:r w:rsidR="0084184A" w:rsidRPr="00EA44E8">
        <w:rPr>
          <w:rFonts w:ascii="Arial" w:hAnsi="Arial" w:cs="Arial"/>
          <w:b/>
          <w:bCs/>
          <w:sz w:val="26"/>
          <w:szCs w:val="26"/>
          <w:lang w:val="pl-PL"/>
        </w:rPr>
        <w:t>w e</w:t>
      </w:r>
      <w:r w:rsidR="00B24DD0" w:rsidRPr="00EA44E8">
        <w:rPr>
          <w:rFonts w:ascii="Arial" w:hAnsi="Arial" w:cs="Arial"/>
          <w:b/>
          <w:bCs/>
          <w:sz w:val="26"/>
          <w:szCs w:val="26"/>
          <w:lang w:val="pl-PL"/>
        </w:rPr>
        <w:t>ks</w:t>
      </w:r>
      <w:r w:rsidR="0084184A" w:rsidRPr="00EA44E8">
        <w:rPr>
          <w:rFonts w:ascii="Arial" w:hAnsi="Arial" w:cs="Arial"/>
          <w:b/>
          <w:bCs/>
          <w:sz w:val="26"/>
          <w:szCs w:val="26"/>
          <w:lang w:val="pl-PL"/>
        </w:rPr>
        <w:t xml:space="preserve">porcie koleją </w:t>
      </w:r>
      <w:r w:rsidR="004B1452" w:rsidRPr="00EA44E8">
        <w:rPr>
          <w:rFonts w:ascii="Arial" w:hAnsi="Arial" w:cs="Arial"/>
          <w:b/>
          <w:bCs/>
          <w:sz w:val="26"/>
          <w:szCs w:val="26"/>
          <w:lang w:val="pl-PL"/>
        </w:rPr>
        <w:t>d</w:t>
      </w:r>
      <w:r w:rsidR="0068206F" w:rsidRPr="00EA44E8">
        <w:rPr>
          <w:rFonts w:ascii="Arial" w:hAnsi="Arial" w:cs="Arial"/>
          <w:b/>
          <w:bCs/>
          <w:sz w:val="26"/>
          <w:szCs w:val="26"/>
          <w:lang w:val="pl-PL"/>
        </w:rPr>
        <w:t>o Chin</w:t>
      </w:r>
    </w:p>
    <w:p w14:paraId="37076672" w14:textId="247732CE" w:rsidR="004B1452" w:rsidRPr="00344031" w:rsidRDefault="00BA3B05" w:rsidP="009A7B8C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br/>
      </w:r>
      <w:r w:rsidR="00AF7FAD" w:rsidRPr="00AF7FAD">
        <w:rPr>
          <w:rFonts w:ascii="Arial" w:hAnsi="Arial" w:cs="Arial"/>
          <w:b/>
          <w:bCs/>
          <w:sz w:val="24"/>
          <w:szCs w:val="24"/>
          <w:lang w:val="pl-PL"/>
        </w:rPr>
        <w:t>Wiodący operator logistyczny dla produktów głęboko mrożonych</w:t>
      </w:r>
      <w:r w:rsidR="002B648B">
        <w:rPr>
          <w:rFonts w:ascii="Arial" w:hAnsi="Arial" w:cs="Arial"/>
          <w:b/>
          <w:bCs/>
          <w:sz w:val="24"/>
          <w:szCs w:val="24"/>
          <w:lang w:val="pl-PL"/>
        </w:rPr>
        <w:t xml:space="preserve"> –</w:t>
      </w:r>
      <w:r w:rsidR="00AF7FAD" w:rsidRPr="00AF7FAD">
        <w:rPr>
          <w:rFonts w:ascii="Arial" w:hAnsi="Arial" w:cs="Arial"/>
          <w:b/>
          <w:bCs/>
          <w:sz w:val="24"/>
          <w:szCs w:val="24"/>
          <w:lang w:val="pl-PL"/>
        </w:rPr>
        <w:t xml:space="preserve"> a także dla produktów dry i fresh, farmaceutycznych oraz płynnych produktów spożywczych przy użyciu wyspecjalizowanych cystern</w:t>
      </w:r>
      <w:r w:rsidR="002B648B">
        <w:rPr>
          <w:rFonts w:ascii="Arial" w:hAnsi="Arial" w:cs="Arial"/>
          <w:b/>
          <w:bCs/>
          <w:sz w:val="24"/>
          <w:szCs w:val="24"/>
          <w:lang w:val="pl-PL"/>
        </w:rPr>
        <w:t xml:space="preserve"> –</w:t>
      </w:r>
      <w:r w:rsidR="00AF7FAD" w:rsidRPr="00AF7FAD">
        <w:rPr>
          <w:rFonts w:ascii="Arial" w:hAnsi="Arial" w:cs="Arial"/>
          <w:b/>
          <w:bCs/>
          <w:sz w:val="24"/>
          <w:szCs w:val="24"/>
          <w:lang w:val="pl-PL"/>
        </w:rPr>
        <w:t xml:space="preserve"> wciąż rozwija swoją działalność.</w:t>
      </w:r>
      <w:r w:rsidR="00AF7FA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0E44EC">
        <w:rPr>
          <w:rFonts w:ascii="Arial" w:hAnsi="Arial" w:cs="Arial"/>
          <w:b/>
          <w:bCs/>
          <w:sz w:val="24"/>
          <w:szCs w:val="24"/>
          <w:lang w:val="pl-PL"/>
        </w:rPr>
        <w:t>Tym razem znacz</w:t>
      </w:r>
      <w:r w:rsidR="008A7EC7">
        <w:rPr>
          <w:rFonts w:ascii="Arial" w:hAnsi="Arial" w:cs="Arial"/>
          <w:b/>
          <w:bCs/>
          <w:sz w:val="24"/>
          <w:szCs w:val="24"/>
          <w:lang w:val="pl-PL"/>
        </w:rPr>
        <w:t>ąco</w:t>
      </w:r>
      <w:r w:rsidR="000E44EC">
        <w:rPr>
          <w:rFonts w:ascii="Arial" w:hAnsi="Arial" w:cs="Arial"/>
          <w:b/>
          <w:bCs/>
          <w:sz w:val="24"/>
          <w:szCs w:val="24"/>
          <w:lang w:val="pl-PL"/>
        </w:rPr>
        <w:t xml:space="preserve"> poza granice Polski.</w:t>
      </w:r>
    </w:p>
    <w:p w14:paraId="54A28702" w14:textId="4A5A039F" w:rsidR="004B1452" w:rsidRPr="00344031" w:rsidRDefault="0092773E" w:rsidP="004B14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F</w:t>
      </w:r>
      <w:r w:rsidR="00251A12" w:rsidRPr="6BB3FA09">
        <w:rPr>
          <w:rFonts w:ascii="Arial" w:hAnsi="Arial" w:cs="Arial"/>
          <w:b/>
          <w:bCs/>
          <w:sz w:val="24"/>
          <w:szCs w:val="24"/>
          <w:lang w:val="pl-PL"/>
        </w:rPr>
        <w:t>rigo Logistics</w:t>
      </w:r>
      <w:r w:rsidR="00251A12"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E321D6" w:rsidRPr="00344031">
        <w:rPr>
          <w:rFonts w:ascii="Arial" w:hAnsi="Arial" w:cs="Arial"/>
          <w:b/>
          <w:bCs/>
          <w:sz w:val="24"/>
          <w:szCs w:val="24"/>
          <w:lang w:val="pl-PL"/>
        </w:rPr>
        <w:t>rozpoczęł</w:t>
      </w:r>
      <w:r w:rsidR="00E321D6" w:rsidRPr="0F061011">
        <w:rPr>
          <w:rFonts w:ascii="Arial" w:hAnsi="Arial" w:cs="Arial"/>
          <w:b/>
          <w:bCs/>
          <w:sz w:val="24"/>
          <w:szCs w:val="24"/>
          <w:lang w:val="pl-PL"/>
        </w:rPr>
        <w:t>o</w:t>
      </w:r>
      <w:r w:rsidR="00E321D6"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 obsługę </w:t>
      </w:r>
      <w:r w:rsidR="00E321D6" w:rsidRPr="26E9A4DF">
        <w:rPr>
          <w:rFonts w:ascii="Arial" w:hAnsi="Arial" w:cs="Arial"/>
          <w:b/>
          <w:bCs/>
          <w:sz w:val="24"/>
          <w:szCs w:val="24"/>
          <w:lang w:val="pl-PL"/>
        </w:rPr>
        <w:t xml:space="preserve">tzw. </w:t>
      </w:r>
      <w:r w:rsidR="00E321D6" w:rsidRPr="00344031">
        <w:rPr>
          <w:rFonts w:ascii="Arial" w:hAnsi="Arial" w:cs="Arial"/>
          <w:b/>
          <w:bCs/>
          <w:sz w:val="24"/>
          <w:szCs w:val="24"/>
          <w:lang w:val="pl-PL"/>
        </w:rPr>
        <w:t>transport</w:t>
      </w:r>
      <w:r w:rsidR="00D167AE">
        <w:rPr>
          <w:rFonts w:ascii="Arial" w:hAnsi="Arial" w:cs="Arial"/>
          <w:b/>
          <w:bCs/>
          <w:sz w:val="24"/>
          <w:szCs w:val="24"/>
          <w:lang w:val="pl-PL"/>
        </w:rPr>
        <w:t>u</w:t>
      </w:r>
      <w:r w:rsidR="00E321D6"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237AF" w:rsidRPr="00344031">
        <w:rPr>
          <w:rFonts w:ascii="Arial" w:hAnsi="Arial" w:cs="Arial"/>
          <w:b/>
          <w:bCs/>
          <w:sz w:val="24"/>
          <w:szCs w:val="24"/>
          <w:lang w:val="pl-PL"/>
        </w:rPr>
        <w:t>multimodaln</w:t>
      </w:r>
      <w:r w:rsidR="00D167AE">
        <w:rPr>
          <w:rFonts w:ascii="Arial" w:hAnsi="Arial" w:cs="Arial"/>
          <w:b/>
          <w:bCs/>
          <w:sz w:val="24"/>
          <w:szCs w:val="24"/>
          <w:lang w:val="pl-PL"/>
        </w:rPr>
        <w:t>ego</w:t>
      </w:r>
      <w:r w:rsidR="00B24DD0">
        <w:rPr>
          <w:rFonts w:ascii="Arial" w:hAnsi="Arial" w:cs="Arial"/>
          <w:b/>
          <w:bCs/>
          <w:sz w:val="24"/>
          <w:szCs w:val="24"/>
          <w:lang w:val="pl-PL"/>
        </w:rPr>
        <w:t xml:space="preserve"> –</w:t>
      </w:r>
      <w:r w:rsidR="004237AF" w:rsidRPr="6D8DD0E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237AF" w:rsidRPr="1F407A89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755BFA" w:rsidRPr="00344031">
        <w:rPr>
          <w:rFonts w:ascii="Arial" w:hAnsi="Arial" w:cs="Arial"/>
          <w:b/>
          <w:bCs/>
          <w:sz w:val="24"/>
          <w:szCs w:val="24"/>
          <w:lang w:val="pl-PL"/>
        </w:rPr>
        <w:t>kolejowego, morskiego i lotniczego</w:t>
      </w:r>
      <w:r w:rsidR="00B24DD0">
        <w:rPr>
          <w:rFonts w:ascii="Arial" w:hAnsi="Arial" w:cs="Arial"/>
          <w:b/>
          <w:bCs/>
          <w:sz w:val="24"/>
          <w:szCs w:val="24"/>
          <w:lang w:val="pl-PL"/>
        </w:rPr>
        <w:t>.</w:t>
      </w:r>
      <w:r w:rsidR="00755BFA" w:rsidRPr="1F407A89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7EF34AAD" w14:textId="549F3DF7" w:rsidR="00B24DD0" w:rsidRPr="00344031" w:rsidRDefault="004237AF" w:rsidP="004B14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W ramach utworzonego </w:t>
      </w:r>
      <w:bookmarkStart w:id="0" w:name="_Hlk107475046"/>
      <w:r w:rsidR="00D167AE">
        <w:rPr>
          <w:rFonts w:ascii="Arial" w:hAnsi="Arial" w:cs="Arial"/>
          <w:b/>
          <w:bCs/>
          <w:sz w:val="24"/>
          <w:szCs w:val="24"/>
          <w:lang w:val="pl-PL"/>
        </w:rPr>
        <w:t xml:space="preserve">Działu Frachtu Lotniczego i Morskiego </w:t>
      </w:r>
      <w:bookmarkEnd w:id="0"/>
      <w:r w:rsidR="00DD1B39">
        <w:rPr>
          <w:rFonts w:ascii="Arial" w:hAnsi="Arial" w:cs="Arial"/>
          <w:b/>
          <w:bCs/>
          <w:sz w:val="24"/>
          <w:szCs w:val="24"/>
          <w:lang w:val="pl-PL"/>
        </w:rPr>
        <w:t xml:space="preserve">w Błoniu </w:t>
      </w:r>
      <w:r w:rsidR="006D1046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="00DD1B39">
        <w:rPr>
          <w:rFonts w:ascii="Arial" w:hAnsi="Arial" w:cs="Arial"/>
          <w:b/>
          <w:bCs/>
          <w:sz w:val="24"/>
          <w:szCs w:val="24"/>
          <w:lang w:val="pl-PL"/>
        </w:rPr>
        <w:t>k. Warszawy</w:t>
      </w:r>
      <w:r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="0077660A"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firma </w:t>
      </w:r>
      <w:r w:rsidR="008F6734"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zwiększa swoje doświadczenie </w:t>
      </w:r>
      <w:r w:rsidR="0077660A" w:rsidRPr="00344031">
        <w:rPr>
          <w:rFonts w:ascii="Arial" w:hAnsi="Arial" w:cs="Arial"/>
          <w:b/>
          <w:bCs/>
          <w:sz w:val="24"/>
          <w:szCs w:val="24"/>
          <w:lang w:val="pl-PL"/>
        </w:rPr>
        <w:t>realizuj</w:t>
      </w:r>
      <w:r w:rsidR="008F6734" w:rsidRPr="00344031">
        <w:rPr>
          <w:rFonts w:ascii="Arial" w:hAnsi="Arial" w:cs="Arial"/>
          <w:b/>
          <w:bCs/>
          <w:sz w:val="24"/>
          <w:szCs w:val="24"/>
          <w:lang w:val="pl-PL"/>
        </w:rPr>
        <w:t xml:space="preserve">ąc </w:t>
      </w:r>
      <w:r w:rsidR="0077660A" w:rsidRPr="00344031">
        <w:rPr>
          <w:rFonts w:ascii="Arial" w:hAnsi="Arial" w:cs="Arial"/>
          <w:b/>
          <w:bCs/>
          <w:sz w:val="24"/>
          <w:szCs w:val="24"/>
          <w:lang w:val="pl-PL"/>
        </w:rPr>
        <w:t>transporty</w:t>
      </w:r>
      <w:r w:rsidR="009E4811" w:rsidRPr="00344031">
        <w:rPr>
          <w:rFonts w:ascii="Arial" w:hAnsi="Arial" w:cs="Arial"/>
          <w:b/>
          <w:bCs/>
          <w:sz w:val="24"/>
          <w:szCs w:val="24"/>
          <w:lang w:val="pl-PL"/>
        </w:rPr>
        <w:t>, również niespożywcze</w:t>
      </w:r>
      <w:r w:rsidR="002B648B">
        <w:rPr>
          <w:rFonts w:ascii="Arial" w:hAnsi="Arial" w:cs="Arial"/>
          <w:b/>
          <w:bCs/>
          <w:sz w:val="24"/>
          <w:szCs w:val="24"/>
          <w:lang w:val="pl-PL"/>
        </w:rPr>
        <w:t>,</w:t>
      </w:r>
      <w:r w:rsidR="0072589C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B24DD0">
        <w:rPr>
          <w:rFonts w:ascii="Arial" w:hAnsi="Arial" w:cs="Arial"/>
          <w:b/>
          <w:bCs/>
          <w:sz w:val="24"/>
          <w:szCs w:val="24"/>
          <w:lang w:val="pl-PL"/>
        </w:rPr>
        <w:t>do miejsc z całego świata</w:t>
      </w:r>
      <w:r w:rsidR="0072589C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14:paraId="443517D1" w14:textId="0E48A92B" w:rsidR="004B1452" w:rsidRPr="00B24DD0" w:rsidRDefault="006F0E46" w:rsidP="00B24DD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Jednym z ważniejszych </w:t>
      </w:r>
      <w:r w:rsidR="004B1452" w:rsidRPr="00B24DD0">
        <w:rPr>
          <w:rFonts w:ascii="Arial" w:hAnsi="Arial" w:cs="Arial"/>
          <w:b/>
          <w:bCs/>
          <w:sz w:val="24"/>
          <w:szCs w:val="24"/>
          <w:lang w:val="pl-PL"/>
        </w:rPr>
        <w:t>projekt</w:t>
      </w:r>
      <w:r w:rsidRPr="00B24DD0">
        <w:rPr>
          <w:rFonts w:ascii="Arial" w:hAnsi="Arial" w:cs="Arial"/>
          <w:b/>
          <w:bCs/>
          <w:sz w:val="24"/>
          <w:szCs w:val="24"/>
          <w:lang w:val="pl-PL"/>
        </w:rPr>
        <w:t>ów</w:t>
      </w:r>
      <w:r w:rsidR="004B1452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051527" w:rsidRPr="00B24DD0">
        <w:rPr>
          <w:rFonts w:ascii="Arial" w:hAnsi="Arial" w:cs="Arial"/>
          <w:b/>
          <w:bCs/>
          <w:sz w:val="24"/>
          <w:szCs w:val="24"/>
          <w:lang w:val="pl-PL"/>
        </w:rPr>
        <w:t>firmy</w:t>
      </w:r>
      <w:r w:rsidR="004B1452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 jest</w:t>
      </w:r>
      <w:r w:rsidR="007A7942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 transport </w:t>
      </w:r>
      <w:r w:rsidR="000A1243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kontenerów </w:t>
      </w:r>
      <w:r w:rsidR="007A7942" w:rsidRPr="00B24DD0">
        <w:rPr>
          <w:rFonts w:ascii="Arial" w:hAnsi="Arial" w:cs="Arial"/>
          <w:b/>
          <w:bCs/>
          <w:sz w:val="24"/>
          <w:szCs w:val="24"/>
          <w:lang w:val="pl-PL"/>
        </w:rPr>
        <w:t>chłodniczych</w:t>
      </w:r>
      <w:r w:rsidR="000A1243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 (tzw. </w:t>
      </w:r>
      <w:r w:rsidR="008D719B" w:rsidRPr="00B24DD0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r</w:t>
      </w:r>
      <w:r w:rsidR="000A1243" w:rsidRPr="00B24DD0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e</w:t>
      </w:r>
      <w:r w:rsidR="008D719B" w:rsidRPr="00B24DD0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efer</w:t>
      </w:r>
      <w:r w:rsidR="00175A88" w:rsidRPr="00B24DD0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ów</w:t>
      </w:r>
      <w:r w:rsidR="008D719B" w:rsidRPr="00B24DD0">
        <w:rPr>
          <w:rFonts w:ascii="Arial" w:hAnsi="Arial" w:cs="Arial"/>
          <w:b/>
          <w:bCs/>
          <w:sz w:val="24"/>
          <w:szCs w:val="24"/>
          <w:lang w:val="pl-PL"/>
        </w:rPr>
        <w:t>)</w:t>
      </w:r>
      <w:r w:rsidR="007A7942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 do Chin</w:t>
      </w:r>
      <w:r w:rsidR="00051527" w:rsidRPr="00B24DD0">
        <w:rPr>
          <w:rFonts w:ascii="Arial" w:hAnsi="Arial" w:cs="Arial"/>
          <w:b/>
          <w:bCs/>
          <w:sz w:val="24"/>
          <w:szCs w:val="24"/>
          <w:lang w:val="pl-PL"/>
        </w:rPr>
        <w:t>,</w:t>
      </w:r>
      <w:r w:rsidR="007A7942" w:rsidRPr="00B24DD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780CF3" w:rsidRPr="00B24DD0">
        <w:rPr>
          <w:rFonts w:ascii="Arial" w:hAnsi="Arial" w:cs="Arial"/>
          <w:b/>
          <w:bCs/>
          <w:sz w:val="24"/>
          <w:szCs w:val="24"/>
          <w:lang w:val="pl-PL"/>
        </w:rPr>
        <w:t>drogą kolejową.</w:t>
      </w:r>
    </w:p>
    <w:p w14:paraId="4AF8C4A9" w14:textId="77777777" w:rsidR="00476BB0" w:rsidRDefault="00476BB0" w:rsidP="00476BB0">
      <w:pPr>
        <w:jc w:val="both"/>
        <w:rPr>
          <w:rFonts w:ascii="Arial" w:hAnsi="Arial" w:cs="Arial"/>
          <w:sz w:val="26"/>
          <w:szCs w:val="26"/>
          <w:lang w:val="pl-PL"/>
        </w:rPr>
      </w:pPr>
    </w:p>
    <w:p w14:paraId="4D39ED24" w14:textId="0BE4D8DD" w:rsidR="00452816" w:rsidRPr="00EA44E8" w:rsidRDefault="00476BB0" w:rsidP="00476B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A44E8">
        <w:rPr>
          <w:rFonts w:ascii="Arial" w:hAnsi="Arial" w:cs="Arial"/>
          <w:sz w:val="24"/>
          <w:szCs w:val="24"/>
          <w:lang w:val="pl-PL"/>
        </w:rPr>
        <w:t xml:space="preserve">Mimo </w:t>
      </w:r>
      <w:r w:rsidR="008C6545" w:rsidRPr="00EA44E8">
        <w:rPr>
          <w:rFonts w:ascii="Arial" w:hAnsi="Arial" w:cs="Arial"/>
          <w:sz w:val="24"/>
          <w:szCs w:val="24"/>
          <w:lang w:val="pl-PL"/>
        </w:rPr>
        <w:t>najtrudniejszej od lat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sytuacji na globalnym rynku </w:t>
      </w:r>
      <w:r w:rsidR="006D3060" w:rsidRPr="00EA44E8">
        <w:rPr>
          <w:rFonts w:ascii="Arial" w:hAnsi="Arial" w:cs="Arial"/>
          <w:sz w:val="24"/>
          <w:szCs w:val="24"/>
          <w:lang w:val="pl-PL"/>
        </w:rPr>
        <w:t>spedycyjnym</w:t>
      </w:r>
      <w:r w:rsidR="008C6545" w:rsidRPr="00EA44E8">
        <w:rPr>
          <w:rFonts w:ascii="Arial" w:hAnsi="Arial" w:cs="Arial"/>
          <w:sz w:val="24"/>
          <w:szCs w:val="24"/>
          <w:lang w:val="pl-PL"/>
        </w:rPr>
        <w:t xml:space="preserve"> –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spowodowan</w:t>
      </w:r>
      <w:r w:rsidR="00D167AE" w:rsidRPr="00EA44E8">
        <w:rPr>
          <w:rFonts w:ascii="Arial" w:hAnsi="Arial" w:cs="Arial"/>
          <w:sz w:val="24"/>
          <w:szCs w:val="24"/>
          <w:lang w:val="pl-PL"/>
        </w:rPr>
        <w:t>ym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pandemią COVID-19</w:t>
      </w:r>
      <w:r w:rsidR="00051527" w:rsidRPr="00EA44E8">
        <w:rPr>
          <w:rFonts w:ascii="Arial" w:hAnsi="Arial" w:cs="Arial"/>
          <w:sz w:val="24"/>
          <w:szCs w:val="24"/>
          <w:lang w:val="pl-PL"/>
        </w:rPr>
        <w:t xml:space="preserve">, ogromnymi podwyżkami </w:t>
      </w:r>
      <w:r w:rsidR="00CD7732" w:rsidRPr="00EA44E8">
        <w:rPr>
          <w:rFonts w:ascii="Arial" w:hAnsi="Arial" w:cs="Arial"/>
          <w:sz w:val="24"/>
          <w:szCs w:val="24"/>
          <w:lang w:val="pl-PL"/>
        </w:rPr>
        <w:t>stawek</w:t>
      </w:r>
      <w:r w:rsidR="00051527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="006D1046" w:rsidRPr="00EA44E8">
        <w:rPr>
          <w:rFonts w:ascii="Arial" w:hAnsi="Arial" w:cs="Arial"/>
          <w:sz w:val="24"/>
          <w:szCs w:val="24"/>
          <w:lang w:val="pl-PL"/>
        </w:rPr>
        <w:t>m.in.</w:t>
      </w:r>
      <w:r w:rsidR="00051527" w:rsidRPr="00EA44E8">
        <w:rPr>
          <w:rFonts w:ascii="Arial" w:hAnsi="Arial" w:cs="Arial"/>
          <w:sz w:val="24"/>
          <w:szCs w:val="24"/>
          <w:lang w:val="pl-PL"/>
        </w:rPr>
        <w:t xml:space="preserve"> za transporty</w:t>
      </w:r>
      <w:r w:rsidR="00CD7732" w:rsidRPr="00EA44E8">
        <w:rPr>
          <w:rFonts w:ascii="Arial" w:hAnsi="Arial" w:cs="Arial"/>
          <w:sz w:val="24"/>
          <w:szCs w:val="24"/>
          <w:lang w:val="pl-PL"/>
        </w:rPr>
        <w:t xml:space="preserve"> morskie,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a teraz </w:t>
      </w:r>
      <w:r w:rsidR="008C6545" w:rsidRPr="00EA44E8">
        <w:rPr>
          <w:rFonts w:ascii="Arial" w:hAnsi="Arial" w:cs="Arial"/>
          <w:sz w:val="24"/>
          <w:szCs w:val="24"/>
          <w:lang w:val="pl-PL"/>
        </w:rPr>
        <w:t xml:space="preserve">również wojną w Ukrainie – </w:t>
      </w:r>
      <w:r w:rsidR="003064E7" w:rsidRPr="00EA44E8">
        <w:rPr>
          <w:rFonts w:ascii="Arial" w:hAnsi="Arial" w:cs="Arial"/>
          <w:sz w:val="24"/>
          <w:szCs w:val="24"/>
          <w:lang w:val="pl-PL"/>
        </w:rPr>
        <w:t xml:space="preserve">popyt na </w:t>
      </w:r>
      <w:r w:rsidR="006D3060" w:rsidRPr="00EA44E8">
        <w:rPr>
          <w:rFonts w:ascii="Arial" w:hAnsi="Arial" w:cs="Arial"/>
          <w:sz w:val="24"/>
          <w:szCs w:val="24"/>
          <w:lang w:val="pl-PL"/>
        </w:rPr>
        <w:t>transporty</w:t>
      </w:r>
      <w:r w:rsidR="005C2993" w:rsidRPr="00EA44E8">
        <w:rPr>
          <w:rFonts w:ascii="Arial" w:hAnsi="Arial" w:cs="Arial"/>
          <w:sz w:val="24"/>
          <w:szCs w:val="24"/>
          <w:lang w:val="pl-PL"/>
        </w:rPr>
        <w:t xml:space="preserve"> międzynarodowe</w:t>
      </w:r>
      <w:r w:rsidR="003064E7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="005C2993" w:rsidRPr="00EA44E8">
        <w:rPr>
          <w:rFonts w:ascii="Arial" w:hAnsi="Arial" w:cs="Arial"/>
          <w:sz w:val="24"/>
          <w:szCs w:val="24"/>
          <w:lang w:val="pl-PL"/>
        </w:rPr>
        <w:t>jest niezmiennie wysoki</w:t>
      </w:r>
      <w:r w:rsidR="003064E7" w:rsidRPr="00EA44E8">
        <w:rPr>
          <w:rFonts w:ascii="Arial" w:hAnsi="Arial" w:cs="Arial"/>
          <w:sz w:val="24"/>
          <w:szCs w:val="24"/>
          <w:lang w:val="pl-PL"/>
        </w:rPr>
        <w:t>.</w:t>
      </w:r>
      <w:r w:rsidR="006D3060" w:rsidRPr="00EA44E8">
        <w:rPr>
          <w:rFonts w:ascii="Arial" w:hAnsi="Arial" w:cs="Arial"/>
          <w:sz w:val="24"/>
          <w:szCs w:val="24"/>
          <w:lang w:val="pl-PL"/>
        </w:rPr>
        <w:t xml:space="preserve"> To sprawia, że </w:t>
      </w:r>
      <w:r w:rsidR="003E29EB" w:rsidRPr="00EA44E8">
        <w:rPr>
          <w:rFonts w:ascii="Arial" w:hAnsi="Arial" w:cs="Arial"/>
          <w:sz w:val="24"/>
          <w:szCs w:val="24"/>
          <w:lang w:val="pl-PL"/>
        </w:rPr>
        <w:t xml:space="preserve">w tym </w:t>
      </w:r>
      <w:r w:rsidR="006D3060" w:rsidRPr="00EA44E8">
        <w:rPr>
          <w:rFonts w:ascii="Arial" w:hAnsi="Arial" w:cs="Arial"/>
          <w:sz w:val="24"/>
          <w:szCs w:val="24"/>
          <w:lang w:val="pl-PL"/>
        </w:rPr>
        <w:t xml:space="preserve">dynamicznym </w:t>
      </w:r>
      <w:r w:rsidR="003E29EB" w:rsidRPr="00EA44E8">
        <w:rPr>
          <w:rFonts w:ascii="Arial" w:hAnsi="Arial" w:cs="Arial"/>
          <w:sz w:val="24"/>
          <w:szCs w:val="24"/>
          <w:lang w:val="pl-PL"/>
        </w:rPr>
        <w:t>obszarze</w:t>
      </w:r>
      <w:r w:rsidR="005C2993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="00452816" w:rsidRPr="00EA44E8">
        <w:rPr>
          <w:rFonts w:ascii="Arial" w:hAnsi="Arial" w:cs="Arial"/>
          <w:sz w:val="24"/>
          <w:szCs w:val="24"/>
          <w:lang w:val="pl-PL"/>
        </w:rPr>
        <w:t>swoje miejsce</w:t>
      </w:r>
      <w:r w:rsidR="00CD7732" w:rsidRPr="00EA44E8">
        <w:rPr>
          <w:rFonts w:ascii="Arial" w:hAnsi="Arial" w:cs="Arial"/>
          <w:sz w:val="24"/>
          <w:szCs w:val="24"/>
          <w:lang w:val="pl-PL"/>
        </w:rPr>
        <w:t xml:space="preserve"> z sukcesem </w:t>
      </w:r>
      <w:r w:rsidR="00452816" w:rsidRPr="00EA44E8">
        <w:rPr>
          <w:rFonts w:ascii="Arial" w:hAnsi="Arial" w:cs="Arial"/>
          <w:sz w:val="24"/>
          <w:szCs w:val="24"/>
          <w:lang w:val="pl-PL"/>
        </w:rPr>
        <w:t>odna</w:t>
      </w:r>
      <w:r w:rsidR="00CD7732" w:rsidRPr="00EA44E8">
        <w:rPr>
          <w:rFonts w:ascii="Arial" w:hAnsi="Arial" w:cs="Arial"/>
          <w:sz w:val="24"/>
          <w:szCs w:val="24"/>
          <w:lang w:val="pl-PL"/>
        </w:rPr>
        <w:t>jdują</w:t>
      </w:r>
      <w:r w:rsidR="00452816" w:rsidRPr="00EA44E8">
        <w:rPr>
          <w:rFonts w:ascii="Arial" w:hAnsi="Arial" w:cs="Arial"/>
          <w:sz w:val="24"/>
          <w:szCs w:val="24"/>
          <w:lang w:val="pl-PL"/>
        </w:rPr>
        <w:t xml:space="preserve"> kolejne podmioty, takie jak </w:t>
      </w:r>
      <w:r w:rsidR="00B24DD0" w:rsidRPr="00EA44E8">
        <w:rPr>
          <w:rFonts w:ascii="Arial" w:hAnsi="Arial" w:cs="Arial"/>
          <w:sz w:val="24"/>
          <w:szCs w:val="24"/>
          <w:lang w:val="pl-PL"/>
        </w:rPr>
        <w:t xml:space="preserve">np. </w:t>
      </w:r>
      <w:r w:rsidR="00DC3A70" w:rsidRPr="00EA44E8">
        <w:rPr>
          <w:rFonts w:ascii="Arial" w:hAnsi="Arial" w:cs="Arial"/>
          <w:sz w:val="24"/>
          <w:szCs w:val="24"/>
          <w:lang w:val="pl-PL"/>
        </w:rPr>
        <w:t>mocno</w:t>
      </w:r>
      <w:r w:rsidR="00CD7732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="003E29EB" w:rsidRPr="00EA44E8">
        <w:rPr>
          <w:rFonts w:ascii="Arial" w:hAnsi="Arial" w:cs="Arial"/>
          <w:sz w:val="24"/>
          <w:szCs w:val="24"/>
          <w:lang w:val="pl-PL"/>
        </w:rPr>
        <w:t>ugruntowan</w:t>
      </w:r>
      <w:r w:rsidR="006D1046" w:rsidRPr="00EA44E8">
        <w:rPr>
          <w:rFonts w:ascii="Arial" w:hAnsi="Arial" w:cs="Arial"/>
          <w:sz w:val="24"/>
          <w:szCs w:val="24"/>
          <w:lang w:val="pl-PL"/>
        </w:rPr>
        <w:t>e</w:t>
      </w:r>
      <w:r w:rsidR="003E29EB" w:rsidRPr="00EA44E8">
        <w:rPr>
          <w:rFonts w:ascii="Arial" w:hAnsi="Arial" w:cs="Arial"/>
          <w:sz w:val="24"/>
          <w:szCs w:val="24"/>
          <w:lang w:val="pl-PL"/>
        </w:rPr>
        <w:t xml:space="preserve"> na polskim rynku</w:t>
      </w:r>
      <w:r w:rsidR="00CD7732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="00452816" w:rsidRPr="00EA44E8">
        <w:rPr>
          <w:rFonts w:ascii="Arial" w:hAnsi="Arial" w:cs="Arial"/>
          <w:sz w:val="24"/>
          <w:szCs w:val="24"/>
          <w:lang w:val="pl-PL"/>
        </w:rPr>
        <w:t>Frigo Logistics.</w:t>
      </w:r>
    </w:p>
    <w:p w14:paraId="4D8F6CCD" w14:textId="65604976" w:rsidR="00D75830" w:rsidRPr="00EA44E8" w:rsidRDefault="00D75830" w:rsidP="00476B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A44E8">
        <w:rPr>
          <w:rFonts w:ascii="Arial" w:hAnsi="Arial" w:cs="Arial"/>
          <w:sz w:val="24"/>
          <w:szCs w:val="24"/>
          <w:lang w:val="pl-PL"/>
        </w:rPr>
        <w:t>Dzięki rozwojowi firmy o kolejną gałąź działalności, jaką jest transport</w:t>
      </w:r>
      <w:r w:rsidR="002B648B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Pr="00EA44E8">
        <w:rPr>
          <w:rFonts w:ascii="Arial" w:hAnsi="Arial" w:cs="Arial"/>
          <w:sz w:val="24"/>
          <w:szCs w:val="24"/>
          <w:lang w:val="pl-PL"/>
        </w:rPr>
        <w:t>multimodalny na skalę międzynarodową, Frigo Logistics realizuje teraz globalnie dostawy produktów świeżych i mrożonych oraz niespożywczych</w:t>
      </w:r>
      <w:r w:rsidR="004B3964" w:rsidRPr="00EA44E8">
        <w:rPr>
          <w:rFonts w:ascii="Arial" w:hAnsi="Arial" w:cs="Arial"/>
          <w:sz w:val="24"/>
          <w:szCs w:val="24"/>
          <w:lang w:val="pl-PL"/>
        </w:rPr>
        <w:t xml:space="preserve">, 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np. </w:t>
      </w:r>
      <w:r w:rsidR="0021719E" w:rsidRPr="00EA44E8">
        <w:rPr>
          <w:rFonts w:ascii="Arial" w:hAnsi="Arial" w:cs="Arial"/>
          <w:sz w:val="24"/>
          <w:szCs w:val="24"/>
          <w:lang w:val="pl-PL"/>
        </w:rPr>
        <w:t xml:space="preserve">opakowań do żywności, </w:t>
      </w:r>
      <w:r w:rsidR="004B3964" w:rsidRPr="00EA44E8">
        <w:rPr>
          <w:rFonts w:ascii="Arial" w:hAnsi="Arial" w:cs="Arial"/>
          <w:sz w:val="24"/>
          <w:szCs w:val="24"/>
          <w:lang w:val="pl-PL"/>
        </w:rPr>
        <w:t>sprzętów elektronicznych czy</w:t>
      </w:r>
      <w:r w:rsidR="0021719E" w:rsidRPr="00EA44E8">
        <w:rPr>
          <w:rFonts w:ascii="Arial" w:hAnsi="Arial" w:cs="Arial"/>
          <w:sz w:val="24"/>
          <w:szCs w:val="24"/>
          <w:lang w:val="pl-PL"/>
        </w:rPr>
        <w:t xml:space="preserve"> nawet </w:t>
      </w:r>
      <w:r w:rsidRPr="00EA44E8">
        <w:rPr>
          <w:rFonts w:ascii="Arial" w:hAnsi="Arial" w:cs="Arial"/>
          <w:sz w:val="24"/>
          <w:szCs w:val="24"/>
          <w:lang w:val="pl-PL"/>
        </w:rPr>
        <w:t>podzespołów i komponentów</w:t>
      </w:r>
      <w:r w:rsidR="0018041E" w:rsidRPr="00EA44E8">
        <w:rPr>
          <w:rFonts w:ascii="Arial" w:hAnsi="Arial" w:cs="Arial"/>
          <w:sz w:val="24"/>
          <w:szCs w:val="24"/>
          <w:lang w:val="pl-PL"/>
        </w:rPr>
        <w:t xml:space="preserve"> dla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branży automotive</w:t>
      </w:r>
      <w:r w:rsidR="000E05C2" w:rsidRPr="00EA44E8">
        <w:rPr>
          <w:rFonts w:ascii="Arial" w:hAnsi="Arial" w:cs="Arial"/>
          <w:sz w:val="24"/>
          <w:szCs w:val="24"/>
          <w:lang w:val="pl-PL"/>
        </w:rPr>
        <w:t xml:space="preserve">. Zasięg działań operatora </w:t>
      </w:r>
      <w:r w:rsidR="00C94F8A" w:rsidRPr="00EA44E8">
        <w:rPr>
          <w:rFonts w:ascii="Arial" w:hAnsi="Arial" w:cs="Arial"/>
          <w:sz w:val="24"/>
          <w:szCs w:val="24"/>
          <w:lang w:val="pl-PL"/>
        </w:rPr>
        <w:t xml:space="preserve">obecnie </w:t>
      </w:r>
      <w:r w:rsidR="000E05C2" w:rsidRPr="00EA44E8">
        <w:rPr>
          <w:rFonts w:ascii="Arial" w:hAnsi="Arial" w:cs="Arial"/>
          <w:sz w:val="24"/>
          <w:szCs w:val="24"/>
          <w:lang w:val="pl-PL"/>
        </w:rPr>
        <w:t>obejmuj</w:t>
      </w:r>
      <w:r w:rsidR="00944F64" w:rsidRPr="00EA44E8">
        <w:rPr>
          <w:rFonts w:ascii="Arial" w:hAnsi="Arial" w:cs="Arial"/>
          <w:sz w:val="24"/>
          <w:szCs w:val="24"/>
          <w:lang w:val="pl-PL"/>
        </w:rPr>
        <w:t>e</w:t>
      </w:r>
      <w:r w:rsidR="00C94F8A" w:rsidRPr="00EA44E8">
        <w:rPr>
          <w:rFonts w:ascii="Arial" w:hAnsi="Arial" w:cs="Arial"/>
          <w:sz w:val="24"/>
          <w:szCs w:val="24"/>
          <w:lang w:val="pl-PL"/>
        </w:rPr>
        <w:t xml:space="preserve"> praktycznie cały </w:t>
      </w:r>
      <w:r w:rsidR="00D14635" w:rsidRPr="00EA44E8">
        <w:rPr>
          <w:rFonts w:ascii="Arial" w:hAnsi="Arial" w:cs="Arial"/>
          <w:sz w:val="24"/>
          <w:szCs w:val="24"/>
          <w:lang w:val="pl-PL"/>
        </w:rPr>
        <w:t>ś</w:t>
      </w:r>
      <w:r w:rsidR="00C94F8A" w:rsidRPr="00EA44E8">
        <w:rPr>
          <w:rFonts w:ascii="Arial" w:hAnsi="Arial" w:cs="Arial"/>
          <w:sz w:val="24"/>
          <w:szCs w:val="24"/>
          <w:lang w:val="pl-PL"/>
        </w:rPr>
        <w:t>wiat.</w:t>
      </w:r>
    </w:p>
    <w:p w14:paraId="1D3F0E87" w14:textId="578B7C04" w:rsidR="006E3A61" w:rsidRPr="00EA44E8" w:rsidRDefault="00DE15CB" w:rsidP="00476BB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– </w:t>
      </w:r>
      <w:r w:rsidR="00D75830" w:rsidRPr="00EA44E8">
        <w:rPr>
          <w:rFonts w:ascii="Arial" w:hAnsi="Arial" w:cs="Arial"/>
          <w:i/>
          <w:iCs/>
          <w:sz w:val="24"/>
          <w:szCs w:val="24"/>
          <w:lang w:val="pl-PL"/>
        </w:rPr>
        <w:t>Cieszę się, że n</w:t>
      </w:r>
      <w:r w:rsidR="006E3A61" w:rsidRPr="00EA44E8">
        <w:rPr>
          <w:rFonts w:ascii="Arial" w:hAnsi="Arial" w:cs="Arial"/>
          <w:i/>
          <w:iCs/>
          <w:sz w:val="24"/>
          <w:szCs w:val="24"/>
          <w:lang w:val="pl-PL"/>
        </w:rPr>
        <w:t>asze doświadczenie w zakresie</w:t>
      </w:r>
      <w:r w:rsidR="00293F64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logistyki</w:t>
      </w:r>
      <w:r w:rsidR="006E3A61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mamy szansę</w:t>
      </w:r>
      <w:r w:rsidR="00D7583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</w:t>
      </w:r>
      <w:r w:rsidR="006E3A61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przenieść na </w:t>
      </w:r>
      <w:r w:rsidR="00D7583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znacznie </w:t>
      </w:r>
      <w:r w:rsidR="006E3A61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większą skalę. </w:t>
      </w:r>
      <w:r w:rsidR="00D75830" w:rsidRPr="00EA44E8">
        <w:rPr>
          <w:rFonts w:ascii="Arial" w:hAnsi="Arial" w:cs="Arial"/>
          <w:i/>
          <w:iCs/>
          <w:sz w:val="24"/>
          <w:szCs w:val="24"/>
          <w:lang w:val="pl-PL"/>
        </w:rPr>
        <w:t>Dzięki zaufaniu partnerów –</w:t>
      </w:r>
      <w:r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obecnych, ale także no</w:t>
      </w:r>
      <w:r w:rsidR="00D7583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wych – </w:t>
      </w:r>
      <w:r w:rsidR="00D75830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realizujemy </w:t>
      </w:r>
      <w:r w:rsidR="004B3964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liczne</w:t>
      </w:r>
      <w:r w:rsidR="00D75830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transporty</w:t>
      </w:r>
      <w:r w:rsidR="00A34AC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spożywcze</w:t>
      </w:r>
      <w:r w:rsidR="00D75830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, jak m.in</w:t>
      </w:r>
      <w:r w:rsidR="0076243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. </w:t>
      </w:r>
      <w:r w:rsidR="00D75830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import mrożonych </w:t>
      </w:r>
      <w:r w:rsidR="00944F64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produktów z Dalekiego Wschodu </w:t>
      </w:r>
      <w:r w:rsidR="00D75830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czy eksport</w:t>
      </w:r>
      <w:r w:rsidR="00944F64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mrożonek na Bliski Wschód</w:t>
      </w:r>
      <w:r w:rsidR="00D75830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.</w:t>
      </w:r>
      <w:r w:rsidR="00D7583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</w:t>
      </w:r>
      <w:r w:rsidR="004620B9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Jako</w:t>
      </w:r>
      <w:r w:rsidR="006F0E46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nieliczni</w:t>
      </w:r>
      <w:r w:rsidR="004620B9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w Polsce organizujemy</w:t>
      </w:r>
      <w:r w:rsidR="0076243E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również</w:t>
      </w:r>
      <w:r w:rsidR="004620B9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transport</w:t>
      </w:r>
      <w:r w:rsidR="00B24DD0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y</w:t>
      </w:r>
      <w:r w:rsidR="006F0E46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kolejow</w:t>
      </w:r>
      <w:r w:rsidR="00B24DD0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e</w:t>
      </w:r>
      <w:r w:rsidR="006F0E46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w temperaturze kontrolowanej</w:t>
      </w:r>
      <w:r w:rsidR="0076243E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 xml:space="preserve"> </w:t>
      </w:r>
      <w:r w:rsidR="004620B9" w:rsidRPr="00EA44E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do Chin</w:t>
      </w:r>
      <w:r w:rsidR="004620B9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. To niezwykle ciekawy i rozwojowy rynek. </w:t>
      </w:r>
      <w:r w:rsidR="004620B9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Wszystko to</w:t>
      </w:r>
      <w:r w:rsidR="00754361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buduj</w:t>
      </w:r>
      <w:r w:rsidR="004620B9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e</w:t>
      </w:r>
      <w:r w:rsidR="00754361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nasz</w:t>
      </w:r>
      <w:r w:rsidR="006F0E46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profesjonalizm</w:t>
      </w:r>
      <w:r w:rsidR="00754361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na arenie międzynarodowej</w:t>
      </w:r>
      <w:r w:rsidR="00DB67C8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i </w:t>
      </w:r>
      <w:r w:rsidR="004620B9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pozwala </w:t>
      </w:r>
      <w:r w:rsidR="0021719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na </w:t>
      </w:r>
      <w:r w:rsidR="005B3E9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włączenie w nasze portfolio również spedycji produktów </w:t>
      </w:r>
      <w:r w:rsidR="0021719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nie</w:t>
      </w:r>
      <w:r w:rsidR="00DB67C8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spożywczych, chociaż to </w:t>
      </w:r>
      <w:r w:rsidR="0021719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właśnie żywność </w:t>
      </w:r>
      <w:r w:rsidR="00DB67C8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by</w:t>
      </w:r>
      <w:r w:rsidR="0021719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ła</w:t>
      </w:r>
      <w:r w:rsidR="00DB67C8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i </w:t>
      </w:r>
      <w:r w:rsidR="0021719E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>jest</w:t>
      </w:r>
      <w:r w:rsidR="00DB67C8" w:rsidRPr="00EA44E8">
        <w:rPr>
          <w:rFonts w:ascii="Arial" w:hAnsi="Arial" w:cs="Arial"/>
          <w:i/>
          <w:iCs/>
          <w:sz w:val="24"/>
          <w:szCs w:val="24"/>
          <w:u w:val="single"/>
          <w:lang w:val="pl-PL"/>
        </w:rPr>
        <w:t xml:space="preserve"> podstawą naszej działalności</w:t>
      </w:r>
      <w:r w:rsidR="00754361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– </w:t>
      </w:r>
      <w:r w:rsidR="00754361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mówi Łukasz Wyszkowski, Kierownik </w:t>
      </w:r>
      <w:r w:rsidR="000D63C8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Działu Frachtu Morskiego i Lotniczego</w:t>
      </w:r>
      <w:r w:rsidR="00816F9F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Frigo Logistics.</w:t>
      </w:r>
    </w:p>
    <w:p w14:paraId="7BD980DC" w14:textId="5A1FC882" w:rsidR="009F16D8" w:rsidRPr="00EA44E8" w:rsidRDefault="00485F27" w:rsidP="00565C08">
      <w:pPr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A44E8">
        <w:rPr>
          <w:rFonts w:ascii="Arial" w:hAnsi="Arial" w:cs="Arial"/>
          <w:sz w:val="24"/>
          <w:szCs w:val="24"/>
          <w:lang w:val="pl-PL"/>
        </w:rPr>
        <w:lastRenderedPageBreak/>
        <w:t xml:space="preserve">Rozwój </w:t>
      </w:r>
      <w:r w:rsidR="005B3E9E" w:rsidRPr="00EA44E8">
        <w:rPr>
          <w:rFonts w:ascii="Arial" w:hAnsi="Arial" w:cs="Arial"/>
          <w:sz w:val="24"/>
          <w:szCs w:val="24"/>
          <w:lang w:val="pl-PL"/>
        </w:rPr>
        <w:t>multimodalnej, międzynarodowej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działalności Frigo Logistics umożliwi</w:t>
      </w:r>
      <w:r w:rsidR="009F16D8" w:rsidRPr="00EA44E8">
        <w:rPr>
          <w:rFonts w:ascii="Arial" w:hAnsi="Arial" w:cs="Arial"/>
          <w:sz w:val="24"/>
          <w:szCs w:val="24"/>
          <w:lang w:val="pl-PL"/>
        </w:rPr>
        <w:t>a</w:t>
      </w:r>
      <w:r w:rsidRPr="00EA44E8">
        <w:rPr>
          <w:rFonts w:ascii="Arial" w:hAnsi="Arial" w:cs="Arial"/>
          <w:sz w:val="24"/>
          <w:szCs w:val="24"/>
          <w:lang w:val="pl-PL"/>
        </w:rPr>
        <w:t xml:space="preserve"> m.in. z</w:t>
      </w:r>
      <w:r w:rsidR="005B3E9E" w:rsidRPr="00EA44E8">
        <w:rPr>
          <w:rFonts w:ascii="Arial" w:hAnsi="Arial" w:cs="Arial"/>
          <w:sz w:val="24"/>
          <w:szCs w:val="24"/>
          <w:lang w:val="pl-PL"/>
        </w:rPr>
        <w:t>budowan</w:t>
      </w:r>
      <w:r w:rsidR="009F16D8" w:rsidRPr="00EA44E8">
        <w:rPr>
          <w:rFonts w:ascii="Arial" w:hAnsi="Arial" w:cs="Arial"/>
          <w:sz w:val="24"/>
          <w:szCs w:val="24"/>
          <w:lang w:val="pl-PL"/>
        </w:rPr>
        <w:t>y</w:t>
      </w:r>
      <w:r w:rsidR="005B3E9E" w:rsidRPr="00EA44E8">
        <w:rPr>
          <w:rFonts w:ascii="Arial" w:hAnsi="Arial" w:cs="Arial"/>
          <w:sz w:val="24"/>
          <w:szCs w:val="24"/>
          <w:lang w:val="pl-PL"/>
        </w:rPr>
        <w:t xml:space="preserve"> zesp</w:t>
      </w:r>
      <w:r w:rsidR="009F16D8" w:rsidRPr="00EA44E8">
        <w:rPr>
          <w:rFonts w:ascii="Arial" w:hAnsi="Arial" w:cs="Arial"/>
          <w:sz w:val="24"/>
          <w:szCs w:val="24"/>
          <w:lang w:val="pl-PL"/>
        </w:rPr>
        <w:t>ół</w:t>
      </w:r>
      <w:r w:rsidR="005B3E9E" w:rsidRPr="00EA44E8">
        <w:rPr>
          <w:rFonts w:ascii="Arial" w:hAnsi="Arial" w:cs="Arial"/>
          <w:sz w:val="24"/>
          <w:szCs w:val="24"/>
          <w:lang w:val="pl-PL"/>
        </w:rPr>
        <w:t xml:space="preserve"> doświadczonych </w:t>
      </w:r>
      <w:r w:rsidRPr="00EA44E8">
        <w:rPr>
          <w:rFonts w:ascii="Arial" w:hAnsi="Arial" w:cs="Arial"/>
          <w:sz w:val="24"/>
          <w:szCs w:val="24"/>
          <w:lang w:val="pl-PL"/>
        </w:rPr>
        <w:t>ekspertów oraz przystąpienie do</w:t>
      </w:r>
      <w:r w:rsidR="0092483D" w:rsidRPr="00EA44E8">
        <w:rPr>
          <w:rFonts w:ascii="Arial" w:hAnsi="Arial" w:cs="Arial"/>
          <w:sz w:val="24"/>
          <w:szCs w:val="24"/>
          <w:lang w:val="pl-PL"/>
        </w:rPr>
        <w:t xml:space="preserve"> międzynarodow</w:t>
      </w:r>
      <w:r w:rsidR="008A02C0" w:rsidRPr="00EA44E8">
        <w:rPr>
          <w:rFonts w:ascii="Arial" w:hAnsi="Arial" w:cs="Arial"/>
          <w:sz w:val="24"/>
          <w:szCs w:val="24"/>
          <w:lang w:val="pl-PL"/>
        </w:rPr>
        <w:t>ej</w:t>
      </w:r>
      <w:r w:rsidR="0092483D" w:rsidRPr="00EA44E8">
        <w:rPr>
          <w:rFonts w:ascii="Arial" w:hAnsi="Arial" w:cs="Arial"/>
          <w:sz w:val="24"/>
          <w:szCs w:val="24"/>
          <w:lang w:val="pl-PL"/>
        </w:rPr>
        <w:t xml:space="preserve"> </w:t>
      </w:r>
      <w:r w:rsidRPr="00EA44E8">
        <w:rPr>
          <w:rFonts w:ascii="Arial" w:hAnsi="Arial" w:cs="Arial"/>
          <w:sz w:val="24"/>
          <w:szCs w:val="24"/>
          <w:lang w:val="pl-PL"/>
        </w:rPr>
        <w:t>organizacji CLN</w:t>
      </w:r>
      <w:r w:rsidR="00DD49E2" w:rsidRPr="00EA44E8">
        <w:rPr>
          <w:rFonts w:ascii="Arial" w:hAnsi="Arial" w:cs="Arial"/>
          <w:sz w:val="24"/>
          <w:szCs w:val="24"/>
          <w:lang w:val="pl-PL"/>
        </w:rPr>
        <w:t xml:space="preserve"> (</w:t>
      </w:r>
      <w:r w:rsidR="00565C08" w:rsidRPr="00EA44E8">
        <w:rPr>
          <w:rFonts w:ascii="Arial" w:hAnsi="Arial" w:cs="Arial"/>
          <w:i/>
          <w:iCs/>
          <w:color w:val="000000" w:themeColor="text1"/>
          <w:sz w:val="24"/>
          <w:szCs w:val="24"/>
          <w:lang w:val="pl-PL"/>
        </w:rPr>
        <w:t>Combined Logistics Networks</w:t>
      </w:r>
      <w:r w:rsidR="00DD49E2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)</w:t>
      </w:r>
      <w:r w:rsidR="00565C08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. </w:t>
      </w:r>
      <w:r w:rsidR="00DD49E2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Firma planuje również wstąpić do </w:t>
      </w:r>
      <w:r w:rsidR="00565C08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Międzynarodowego Zrzeszenia Przewoźników Powietrznych</w:t>
      </w:r>
      <w:r w:rsidR="00DD49E2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(IATA – </w:t>
      </w:r>
      <w:r w:rsidR="00265DE3" w:rsidRPr="00EA44E8">
        <w:rPr>
          <w:rFonts w:ascii="Arial" w:hAnsi="Arial" w:cs="Arial"/>
          <w:i/>
          <w:iCs/>
          <w:color w:val="000000" w:themeColor="text1"/>
          <w:sz w:val="24"/>
          <w:szCs w:val="24"/>
          <w:lang w:val="pl-PL"/>
        </w:rPr>
        <w:t>The International Air Transport Association</w:t>
      </w:r>
      <w:r w:rsidR="00265DE3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)</w:t>
      </w:r>
      <w:r w:rsidR="00565C08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, co </w:t>
      </w:r>
      <w:r w:rsidR="008C508E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pozwoli</w:t>
      </w:r>
      <w:r w:rsidR="00265DE3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jej</w:t>
      </w:r>
      <w:r w:rsidR="008C508E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na</w:t>
      </w:r>
      <w:r w:rsidR="00FB6F4D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565C08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bezpośrednią współpracę ze wszystkimi liniami lotniczymi na świecie</w:t>
      </w:r>
      <w:r w:rsidR="000F75BD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.</w:t>
      </w:r>
      <w:r w:rsidR="00565C08" w:rsidRPr="00EA44E8">
        <w:rPr>
          <w:rFonts w:ascii="Arial" w:hAnsi="Arial" w:cs="Arial"/>
          <w:i/>
          <w:iCs/>
          <w:color w:val="000000" w:themeColor="text1"/>
          <w:sz w:val="24"/>
          <w:szCs w:val="24"/>
          <w:lang w:val="pl-PL"/>
        </w:rPr>
        <w:t xml:space="preserve"> </w:t>
      </w:r>
    </w:p>
    <w:p w14:paraId="2F63C8AC" w14:textId="39EF1008" w:rsidR="00FE66EA" w:rsidRPr="00EA44E8" w:rsidRDefault="009F16D8" w:rsidP="00565C08">
      <w:pPr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A44E8">
        <w:rPr>
          <w:rFonts w:ascii="Arial" w:hAnsi="Arial" w:cs="Arial"/>
          <w:i/>
          <w:iCs/>
          <w:sz w:val="24"/>
          <w:szCs w:val="24"/>
          <w:lang w:val="pl-PL"/>
        </w:rPr>
        <w:t>– Realizujemy wiele ciekawych projektów</w:t>
      </w:r>
      <w:r w:rsidR="00B24DD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i</w:t>
      </w:r>
      <w:r w:rsidR="000B6043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rośniemy z każdym miesiącem.</w:t>
      </w:r>
      <w:r w:rsidR="00FE66EA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</w:t>
      </w:r>
      <w:r w:rsidR="008A02C0" w:rsidRPr="00EA44E8">
        <w:rPr>
          <w:rFonts w:ascii="Arial" w:hAnsi="Arial" w:cs="Arial"/>
          <w:i/>
          <w:iCs/>
          <w:sz w:val="24"/>
          <w:szCs w:val="24"/>
          <w:lang w:val="pl-PL"/>
        </w:rPr>
        <w:t>Jestem niezwykle dumny z budowa</w:t>
      </w:r>
      <w:r w:rsidR="000B6043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nych </w:t>
      </w:r>
      <w:r w:rsidR="008A02C0" w:rsidRPr="00EA44E8">
        <w:rPr>
          <w:rFonts w:ascii="Arial" w:hAnsi="Arial" w:cs="Arial"/>
          <w:i/>
          <w:iCs/>
          <w:sz w:val="24"/>
          <w:szCs w:val="24"/>
          <w:lang w:val="pl-PL"/>
        </w:rPr>
        <w:t>przeze mnie dział</w:t>
      </w:r>
      <w:r w:rsidR="000B6043" w:rsidRPr="00EA44E8">
        <w:rPr>
          <w:rFonts w:ascii="Arial" w:hAnsi="Arial" w:cs="Arial"/>
          <w:i/>
          <w:iCs/>
          <w:sz w:val="24"/>
          <w:szCs w:val="24"/>
          <w:lang w:val="pl-PL"/>
        </w:rPr>
        <w:t>ów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i tego, jak szybko </w:t>
      </w:r>
      <w:r w:rsidR="00B24DD0" w:rsidRPr="00EA44E8">
        <w:rPr>
          <w:rFonts w:ascii="Arial" w:hAnsi="Arial" w:cs="Arial"/>
          <w:i/>
          <w:iCs/>
          <w:sz w:val="24"/>
          <w:szCs w:val="24"/>
          <w:lang w:val="pl-PL"/>
        </w:rPr>
        <w:t>rozszerzamy naszą działalność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. Dynamika rozwoju jest na tyle </w:t>
      </w:r>
      <w:r w:rsidR="00FE66EA" w:rsidRPr="00EA44E8">
        <w:rPr>
          <w:rFonts w:ascii="Arial" w:hAnsi="Arial" w:cs="Arial"/>
          <w:i/>
          <w:iCs/>
          <w:sz w:val="24"/>
          <w:szCs w:val="24"/>
          <w:lang w:val="pl-PL"/>
        </w:rPr>
        <w:t>intensywna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>, że rozpoczęliśmy</w:t>
      </w:r>
      <w:r w:rsidR="00FE66EA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już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poszukiwania lokalizacji na </w:t>
      </w:r>
      <w:r w:rsidR="002B178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kolejny 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>magazyn Frigo Logistics. Wierzę, że będzie to kolejny krok do</w:t>
      </w:r>
      <w:r w:rsidR="00FE66EA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sukcesywnego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rozwoju </w:t>
      </w:r>
      <w:r w:rsidR="00FE66EA" w:rsidRPr="00EA44E8">
        <w:rPr>
          <w:rFonts w:ascii="Arial" w:hAnsi="Arial" w:cs="Arial"/>
          <w:i/>
          <w:iCs/>
          <w:sz w:val="24"/>
          <w:szCs w:val="24"/>
          <w:lang w:val="pl-PL"/>
        </w:rPr>
        <w:t>tego obszaru w bogatym portfolio firmy</w:t>
      </w:r>
      <w:r w:rsidR="00E53260" w:rsidRPr="00EA44E8">
        <w:rPr>
          <w:rFonts w:ascii="Arial" w:hAnsi="Arial" w:cs="Arial"/>
          <w:i/>
          <w:iCs/>
          <w:sz w:val="24"/>
          <w:szCs w:val="24"/>
          <w:lang w:val="pl-PL"/>
        </w:rPr>
        <w:t xml:space="preserve"> – </w:t>
      </w:r>
      <w:r w:rsidR="00B24DD0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dodaje </w:t>
      </w: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Łukasz Wyszkowski,</w:t>
      </w:r>
      <w:r w:rsidR="00BB4B4B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Kierownik Działu Frachtu Morskiego i Lotniczego</w:t>
      </w: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DC13F7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Frigo Logistics.</w:t>
      </w:r>
    </w:p>
    <w:p w14:paraId="2F841DE5" w14:textId="77777777" w:rsidR="00EA44E8" w:rsidRDefault="00565C08" w:rsidP="00565C08">
      <w:pPr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Kompleksowe świadczenia usług w transporcie kolejowym, morskim i lotniczym</w:t>
      </w:r>
      <w:r w:rsidR="00FE66EA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Frigo Logistics</w:t>
      </w: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FB6F4D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opierają</w:t>
      </w: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się m.in. na eksporcie i imporcie w systemie door to door, odprawach celnych i fiskalnych oraz ubezpieczeni</w:t>
      </w:r>
      <w:r w:rsidR="00042BA5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u</w:t>
      </w: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cargo w zakresie all risk. Co więcej, w przypadku ładunków w transporcie lotniczym, Frigo Logistics dostarcza własnym transportem</w:t>
      </w:r>
      <w:r w:rsidR="00074745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drogowym</w:t>
      </w: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przesyłkę w serwisie konsolidacyjnym lub dedykowanym. </w:t>
      </w:r>
    </w:p>
    <w:p w14:paraId="4A1DBAFF" w14:textId="2346C66B" w:rsidR="00565C08" w:rsidRPr="00EA44E8" w:rsidRDefault="00344031" w:rsidP="00565C0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br/>
      </w:r>
      <w:r w:rsidR="00565C08" w:rsidRPr="00EA44E8">
        <w:rPr>
          <w:rFonts w:ascii="Arial" w:hAnsi="Arial" w:cs="Arial"/>
          <w:color w:val="000000" w:themeColor="text1"/>
          <w:sz w:val="24"/>
          <w:szCs w:val="24"/>
          <w:lang w:val="pl-PL"/>
        </w:rPr>
        <w:t>W przypadku transportu morskiego, operator zapewnia doradztwo w zakresie handlu zagranicznego</w:t>
      </w:r>
      <w:r w:rsidR="00565C08" w:rsidRPr="00EA44E8">
        <w:rPr>
          <w:rFonts w:ascii="Arial" w:hAnsi="Arial" w:cs="Arial"/>
          <w:sz w:val="24"/>
          <w:szCs w:val="24"/>
          <w:lang w:val="pl-PL"/>
        </w:rPr>
        <w:t xml:space="preserve">, uzgadniania kontraktowej bazy dostawy zgodnie z INCOTERMS 2010 (ang. International Commercial Terms), tj. Międzynarodowymi Regułami Handlu oraz prawidłowości wymaganych dokumentów handlowych i transportowych. </w:t>
      </w:r>
    </w:p>
    <w:p w14:paraId="011B42E7" w14:textId="645DDD91" w:rsidR="008077E8" w:rsidRDefault="008077E8" w:rsidP="009A7B8C">
      <w:pPr>
        <w:jc w:val="both"/>
        <w:rPr>
          <w:rStyle w:val="bwuline"/>
          <w:rFonts w:ascii="Arial" w:hAnsi="Arial" w:cs="Arial"/>
          <w:lang w:val="pl-PL"/>
        </w:rPr>
      </w:pPr>
    </w:p>
    <w:p w14:paraId="0009E0D1" w14:textId="77777777" w:rsidR="00EA44E8" w:rsidRPr="00EA44E8" w:rsidRDefault="00EA44E8" w:rsidP="009A7B8C">
      <w:pPr>
        <w:jc w:val="both"/>
        <w:rPr>
          <w:rStyle w:val="bwuline"/>
          <w:rFonts w:ascii="Arial" w:hAnsi="Arial" w:cs="Arial"/>
          <w:lang w:val="pl-PL"/>
        </w:rPr>
      </w:pPr>
    </w:p>
    <w:p w14:paraId="4A810C30" w14:textId="427F0FA3" w:rsidR="000A5A70" w:rsidRPr="00EA44E8" w:rsidRDefault="000A5A70" w:rsidP="0034403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EA44E8">
        <w:rPr>
          <w:rStyle w:val="bwuline"/>
          <w:rFonts w:ascii="Arial" w:hAnsi="Arial" w:cs="Arial"/>
          <w:b/>
          <w:bCs/>
          <w:sz w:val="22"/>
          <w:szCs w:val="22"/>
          <w:u w:val="single"/>
          <w:lang w:val="pl-PL"/>
        </w:rPr>
        <w:t>O firmie Frigo Logistics</w:t>
      </w:r>
    </w:p>
    <w:p w14:paraId="165F5B93" w14:textId="5398BF1C" w:rsidR="4BD738BD" w:rsidRPr="00EA44E8" w:rsidRDefault="4BD738BD" w:rsidP="58A83135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Frigo Logistics to wiodący w Polsce operator logistyczny dla produktów głęboko mrożonych. Firma specjalizuje się w dystrybucji, transporcie i magazynowaniu produktów mrożonych, </w:t>
      </w:r>
      <w:r w:rsidR="009B7F3B" w:rsidRPr="00EA44E8">
        <w:rPr>
          <w:rFonts w:ascii="Arial" w:eastAsia="Arial" w:hAnsi="Arial" w:cs="Arial"/>
          <w:color w:val="000000" w:themeColor="text1"/>
          <w:lang w:val="pl-PL"/>
        </w:rPr>
        <w:t>a także</w:t>
      </w:r>
      <w:r w:rsidR="00500541" w:rsidRPr="00EA44E8">
        <w:rPr>
          <w:rFonts w:ascii="Arial" w:eastAsia="Arial" w:hAnsi="Arial" w:cs="Arial"/>
          <w:color w:val="000000" w:themeColor="text1"/>
          <w:lang w:val="pl-PL"/>
        </w:rPr>
        <w:t xml:space="preserve"> w kategorii</w:t>
      </w:r>
      <w:r w:rsidR="009B7F3B" w:rsidRPr="00EA44E8">
        <w:rPr>
          <w:rFonts w:ascii="Arial" w:eastAsia="Arial" w:hAnsi="Arial" w:cs="Arial"/>
          <w:color w:val="000000" w:themeColor="text1"/>
          <w:lang w:val="pl-PL"/>
        </w:rPr>
        <w:t xml:space="preserve"> </w:t>
      </w: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dry, fresh i </w:t>
      </w:r>
      <w:r w:rsidR="00500541" w:rsidRPr="00EA44E8">
        <w:rPr>
          <w:rFonts w:ascii="Arial" w:eastAsia="Arial" w:hAnsi="Arial" w:cs="Arial"/>
          <w:color w:val="000000" w:themeColor="text1"/>
          <w:lang w:val="pl-PL"/>
        </w:rPr>
        <w:t>farmaceutycznej</w:t>
      </w:r>
      <w:r w:rsidR="00DC13F7" w:rsidRPr="00EA44E8">
        <w:rPr>
          <w:rFonts w:ascii="Arial" w:eastAsia="Arial" w:hAnsi="Arial" w:cs="Arial"/>
          <w:color w:val="000000" w:themeColor="text1"/>
          <w:lang w:val="pl-PL"/>
        </w:rPr>
        <w:t xml:space="preserve"> </w:t>
      </w:r>
      <w:r w:rsidR="0043717D" w:rsidRPr="00EA44E8">
        <w:rPr>
          <w:rFonts w:ascii="Arial" w:eastAsia="Arial" w:hAnsi="Arial" w:cs="Arial"/>
          <w:color w:val="000000" w:themeColor="text1"/>
          <w:lang w:val="pl-PL"/>
        </w:rPr>
        <w:t>oraz</w:t>
      </w:r>
      <w:r w:rsidR="00DC13F7" w:rsidRPr="00EA44E8">
        <w:rPr>
          <w:rFonts w:ascii="Arial" w:eastAsia="Arial" w:hAnsi="Arial" w:cs="Arial"/>
          <w:color w:val="000000" w:themeColor="text1"/>
          <w:lang w:val="pl-PL"/>
        </w:rPr>
        <w:t xml:space="preserve"> płynn</w:t>
      </w:r>
      <w:r w:rsidR="00DA553F" w:rsidRPr="00EA44E8">
        <w:rPr>
          <w:rFonts w:ascii="Arial" w:eastAsia="Arial" w:hAnsi="Arial" w:cs="Arial"/>
          <w:color w:val="000000" w:themeColor="text1"/>
          <w:lang w:val="pl-PL"/>
        </w:rPr>
        <w:t>ej dla</w:t>
      </w:r>
      <w:r w:rsidR="00DC13F7" w:rsidRPr="00EA44E8">
        <w:rPr>
          <w:rFonts w:ascii="Arial" w:eastAsia="Arial" w:hAnsi="Arial" w:cs="Arial"/>
          <w:color w:val="000000" w:themeColor="text1"/>
          <w:lang w:val="pl-PL"/>
        </w:rPr>
        <w:t xml:space="preserve"> produktów spożywczych.</w:t>
      </w:r>
      <w:r w:rsidR="002B1780" w:rsidRPr="00EA44E8">
        <w:rPr>
          <w:rFonts w:ascii="Arial" w:eastAsia="Arial" w:hAnsi="Arial" w:cs="Arial"/>
          <w:color w:val="000000" w:themeColor="text1"/>
          <w:lang w:val="pl-PL"/>
        </w:rPr>
        <w:t xml:space="preserve"> </w:t>
      </w: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Frigo Logistics obecnie obsługuje na wyłączność siedem sieci handlowych działających na polskim rynku oraz grupę około </w:t>
      </w:r>
      <w:r w:rsidR="00F63202" w:rsidRPr="00EA44E8">
        <w:rPr>
          <w:rFonts w:ascii="Arial" w:eastAsia="Arial" w:hAnsi="Arial" w:cs="Arial"/>
          <w:color w:val="000000" w:themeColor="text1"/>
          <w:lang w:val="pl-PL"/>
        </w:rPr>
        <w:t xml:space="preserve">osiemdziesięciu </w:t>
      </w: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producentów oferujących artykuły spożywcze. Operator dostarcza produkty wymagające kontrolowanych temperatur do ponad 4500 punktów w całej Polsce. </w:t>
      </w:r>
    </w:p>
    <w:p w14:paraId="3489CEB9" w14:textId="7AB07FA1" w:rsidR="58A83135" w:rsidRPr="00EA44E8" w:rsidRDefault="4BD738BD" w:rsidP="00320511">
      <w:pPr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Frigo Logistics posiada </w:t>
      </w:r>
      <w:r w:rsidR="00F63202" w:rsidRPr="00EA44E8">
        <w:rPr>
          <w:rFonts w:ascii="Arial" w:eastAsia="Arial" w:hAnsi="Arial" w:cs="Arial"/>
          <w:color w:val="000000" w:themeColor="text1"/>
          <w:lang w:val="pl-PL"/>
        </w:rPr>
        <w:t>dziesięć lokalizacji</w:t>
      </w: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 (w Żninie, Błoniu koło Warszawy, Radomsku, Czeladzi, Żdżarach koło Szczecina</w:t>
      </w:r>
      <w:r w:rsidR="00F63202" w:rsidRPr="00EA44E8">
        <w:rPr>
          <w:rFonts w:ascii="Arial" w:eastAsia="Arial" w:hAnsi="Arial" w:cs="Arial"/>
          <w:color w:val="000000" w:themeColor="text1"/>
          <w:lang w:val="pl-PL"/>
        </w:rPr>
        <w:t>, Lublinie</w:t>
      </w:r>
      <w:r w:rsidRPr="00EA44E8">
        <w:rPr>
          <w:rFonts w:ascii="Arial" w:eastAsia="Arial" w:hAnsi="Arial" w:cs="Arial"/>
          <w:color w:val="000000" w:themeColor="text1"/>
          <w:lang w:val="pl-PL"/>
        </w:rPr>
        <w:t xml:space="preserve"> oraz (po przejęciu firmy transportowej ARMIR) w Obornikach Wielkopolskich, Wrocławiu, Mysłowicach i Nowym Dworze Mazowieckim. Łącznie zatrudnia około 550 pracowników. Operuje obecnie flotą około 60 pojazdów własnych oraz około 330 pojazdów na zasadzie stałej współpracy z podwykonawcami. Firma Frigo Logistics powstała w 2001 roku, a od 2004 roku stanowi część Nichirei Logistics Group Inc. Koncern Nichirei zajmuje pierwsze miejsce na rynku japońskim i piąte na świecie wśród firm specjalizujących się w usługach transportowych dla branży spożywczej.</w:t>
      </w:r>
    </w:p>
    <w:p w14:paraId="246EB5E5" w14:textId="60C03247" w:rsidR="58A83135" w:rsidRPr="00EA44E8" w:rsidRDefault="58A83135" w:rsidP="58A83135">
      <w:pPr>
        <w:pStyle w:val="NormalnyWeb"/>
        <w:shd w:val="clear" w:color="auto" w:fill="FFFFFF" w:themeFill="background1"/>
        <w:spacing w:before="0" w:before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0A10E04" w14:textId="77777777" w:rsidR="000A5A70" w:rsidRPr="00EA44E8" w:rsidRDefault="000A5A70" w:rsidP="000A5A7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pl-PL"/>
        </w:rPr>
      </w:pPr>
      <w:r w:rsidRPr="00EA44E8">
        <w:rPr>
          <w:rFonts w:ascii="Arial" w:eastAsia="Times New Roman" w:hAnsi="Arial" w:cs="Arial"/>
          <w:b/>
          <w:bCs/>
          <w:color w:val="000000"/>
          <w:lang w:val="pl-PL"/>
        </w:rPr>
        <w:t xml:space="preserve">Kontakt: </w:t>
      </w:r>
      <w:r w:rsidRPr="00EA44E8">
        <w:rPr>
          <w:rFonts w:ascii="Arial" w:eastAsia="Times New Roman" w:hAnsi="Arial" w:cs="Arial"/>
          <w:b/>
          <w:bCs/>
          <w:color w:val="000000"/>
          <w:lang w:val="pl-PL"/>
        </w:rPr>
        <w:tab/>
      </w:r>
      <w:r w:rsidRPr="00EA44E8">
        <w:rPr>
          <w:rFonts w:ascii="Arial" w:eastAsia="Times New Roman" w:hAnsi="Arial" w:cs="Arial"/>
          <w:bCs/>
          <w:color w:val="000000"/>
          <w:lang w:val="pl-PL"/>
        </w:rPr>
        <w:t>Biuro prasowe</w:t>
      </w:r>
    </w:p>
    <w:p w14:paraId="5DA373B6" w14:textId="77777777" w:rsidR="000A5A70" w:rsidRPr="00EA44E8" w:rsidRDefault="000A5A70" w:rsidP="000A5A70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Cs/>
          <w:color w:val="000000"/>
          <w:lang w:val="pl-PL"/>
        </w:rPr>
      </w:pPr>
      <w:r w:rsidRPr="00EA44E8">
        <w:rPr>
          <w:rFonts w:ascii="Arial" w:eastAsia="Times New Roman" w:hAnsi="Arial" w:cs="Arial"/>
          <w:bCs/>
          <w:color w:val="000000"/>
          <w:lang w:val="pl-PL"/>
        </w:rPr>
        <w:t>24/7Communication</w:t>
      </w:r>
    </w:p>
    <w:p w14:paraId="629AF929" w14:textId="77777777" w:rsidR="000A5A70" w:rsidRPr="00EA44E8" w:rsidRDefault="000A5A70" w:rsidP="000A5A70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Cs/>
          <w:color w:val="000000"/>
          <w:lang w:val="pl-PL"/>
        </w:rPr>
      </w:pPr>
      <w:r w:rsidRPr="00EA44E8">
        <w:rPr>
          <w:rFonts w:ascii="Arial" w:eastAsia="Times New Roman" w:hAnsi="Arial" w:cs="Arial"/>
          <w:bCs/>
          <w:color w:val="000000"/>
          <w:lang w:val="pl-PL"/>
        </w:rPr>
        <w:t xml:space="preserve">Aleksandra Balcerzak, </w:t>
      </w:r>
    </w:p>
    <w:p w14:paraId="6E55973F" w14:textId="77777777" w:rsidR="000A5A70" w:rsidRPr="00EA44E8" w:rsidRDefault="000A5A70" w:rsidP="000A5A70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Cs/>
          <w:color w:val="000000"/>
        </w:rPr>
      </w:pPr>
      <w:r w:rsidRPr="00EA44E8">
        <w:rPr>
          <w:rFonts w:ascii="Arial" w:eastAsia="Times New Roman" w:hAnsi="Arial" w:cs="Arial"/>
          <w:bCs/>
          <w:color w:val="000000"/>
        </w:rPr>
        <w:t xml:space="preserve">533 381 181 </w:t>
      </w:r>
    </w:p>
    <w:p w14:paraId="649847AB" w14:textId="77777777" w:rsidR="000A5A70" w:rsidRPr="00EA44E8" w:rsidRDefault="00DD0437" w:rsidP="000A5A70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Cs/>
          <w:color w:val="000000"/>
        </w:rPr>
      </w:pPr>
      <w:hyperlink r:id="rId11" w:history="1">
        <w:r w:rsidR="000A5A70" w:rsidRPr="00EA44E8">
          <w:rPr>
            <w:rStyle w:val="Hipercze"/>
            <w:rFonts w:ascii="Arial" w:eastAsia="Times New Roman" w:hAnsi="Arial" w:cs="Arial"/>
            <w:bCs/>
          </w:rPr>
          <w:t>aleksandra.balcerzak@247.com.pl</w:t>
        </w:r>
      </w:hyperlink>
      <w:r w:rsidR="000A5A70" w:rsidRPr="00EA44E8">
        <w:rPr>
          <w:rFonts w:ascii="Arial" w:eastAsia="Times New Roman" w:hAnsi="Arial" w:cs="Arial"/>
          <w:bCs/>
          <w:color w:val="000000"/>
        </w:rPr>
        <w:t xml:space="preserve"> </w:t>
      </w:r>
      <w:r w:rsidR="000A5A70" w:rsidRPr="00EA44E8">
        <w:rPr>
          <w:rFonts w:ascii="Arial" w:eastAsia="Times New Roman" w:hAnsi="Arial" w:cs="Arial"/>
          <w:bCs/>
          <w:color w:val="000000"/>
        </w:rPr>
        <w:tab/>
      </w:r>
      <w:r w:rsidR="000A5A70" w:rsidRPr="00EA44E8">
        <w:rPr>
          <w:rFonts w:ascii="Arial" w:eastAsia="Times New Roman" w:hAnsi="Arial" w:cs="Arial"/>
          <w:bCs/>
          <w:color w:val="000000"/>
        </w:rPr>
        <w:tab/>
      </w:r>
      <w:r w:rsidR="000A5A70" w:rsidRPr="00EA44E8">
        <w:rPr>
          <w:rFonts w:ascii="Arial" w:eastAsia="Times New Roman" w:hAnsi="Arial" w:cs="Arial"/>
          <w:bCs/>
          <w:color w:val="000000"/>
        </w:rPr>
        <w:tab/>
      </w:r>
      <w:r w:rsidR="000A5A70" w:rsidRPr="00EA44E8">
        <w:rPr>
          <w:rFonts w:ascii="Arial" w:eastAsia="Times New Roman" w:hAnsi="Arial" w:cs="Arial"/>
          <w:bCs/>
          <w:color w:val="000000"/>
        </w:rPr>
        <w:tab/>
      </w:r>
      <w:r w:rsidR="000A5A70" w:rsidRPr="00EA44E8">
        <w:rPr>
          <w:rFonts w:ascii="Arial" w:eastAsia="Times New Roman" w:hAnsi="Arial" w:cs="Arial"/>
          <w:bCs/>
          <w:color w:val="000000"/>
        </w:rPr>
        <w:tab/>
      </w:r>
      <w:r w:rsidR="000A5A70" w:rsidRPr="00EA44E8">
        <w:rPr>
          <w:rFonts w:ascii="Arial" w:eastAsia="Times New Roman" w:hAnsi="Arial" w:cs="Arial"/>
          <w:bCs/>
          <w:color w:val="000000"/>
        </w:rPr>
        <w:tab/>
      </w:r>
    </w:p>
    <w:p w14:paraId="410247A8" w14:textId="77777777" w:rsidR="000A5A70" w:rsidRPr="00EA44E8" w:rsidRDefault="000A5A70" w:rsidP="000A5A70">
      <w:pPr>
        <w:spacing w:line="360" w:lineRule="auto"/>
        <w:jc w:val="both"/>
        <w:rPr>
          <w:rFonts w:ascii="Arial" w:hAnsi="Arial" w:cs="Arial"/>
        </w:rPr>
      </w:pPr>
      <w:r w:rsidRPr="00EA44E8">
        <w:rPr>
          <w:rFonts w:ascii="Arial" w:hAnsi="Arial" w:cs="Arial"/>
        </w:rPr>
        <w:t xml:space="preserve"> </w:t>
      </w:r>
      <w:bookmarkStart w:id="1" w:name="_heading=h.30j0zll" w:colFirst="0" w:colLast="0"/>
      <w:bookmarkEnd w:id="1"/>
    </w:p>
    <w:p w14:paraId="2D2CDAB5" w14:textId="77777777" w:rsidR="009313F9" w:rsidRPr="00591FE3" w:rsidRDefault="009313F9" w:rsidP="00113806">
      <w:pPr>
        <w:jc w:val="both"/>
        <w:rPr>
          <w:rFonts w:ascii="Arial" w:hAnsi="Arial" w:cs="Arial"/>
          <w:sz w:val="26"/>
          <w:szCs w:val="26"/>
          <w:lang w:val="pl-PL"/>
        </w:rPr>
      </w:pPr>
    </w:p>
    <w:sectPr w:rsidR="009313F9" w:rsidRPr="00591FE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283E" w14:textId="77777777" w:rsidR="00DD0437" w:rsidRDefault="00DD0437" w:rsidP="00EC7BE3">
      <w:pPr>
        <w:spacing w:after="0" w:line="240" w:lineRule="auto"/>
      </w:pPr>
      <w:r>
        <w:separator/>
      </w:r>
    </w:p>
  </w:endnote>
  <w:endnote w:type="continuationSeparator" w:id="0">
    <w:p w14:paraId="21C58E46" w14:textId="77777777" w:rsidR="00DD0437" w:rsidRDefault="00DD0437" w:rsidP="00EC7BE3">
      <w:pPr>
        <w:spacing w:after="0" w:line="240" w:lineRule="auto"/>
      </w:pPr>
      <w:r>
        <w:continuationSeparator/>
      </w:r>
    </w:p>
  </w:endnote>
  <w:endnote w:type="continuationNotice" w:id="1">
    <w:p w14:paraId="3369870F" w14:textId="77777777" w:rsidR="00DD0437" w:rsidRDefault="00DD0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17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034E7" w14:textId="4755BF44" w:rsidR="00BB5152" w:rsidRDefault="00BB51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0D1C3" w14:textId="77777777" w:rsidR="00BB5152" w:rsidRDefault="00BB5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FC07" w14:textId="77777777" w:rsidR="00DD0437" w:rsidRDefault="00DD0437" w:rsidP="00EC7BE3">
      <w:pPr>
        <w:spacing w:after="0" w:line="240" w:lineRule="auto"/>
      </w:pPr>
      <w:r>
        <w:separator/>
      </w:r>
    </w:p>
  </w:footnote>
  <w:footnote w:type="continuationSeparator" w:id="0">
    <w:p w14:paraId="4C18EC5D" w14:textId="77777777" w:rsidR="00DD0437" w:rsidRDefault="00DD0437" w:rsidP="00EC7BE3">
      <w:pPr>
        <w:spacing w:after="0" w:line="240" w:lineRule="auto"/>
      </w:pPr>
      <w:r>
        <w:continuationSeparator/>
      </w:r>
    </w:p>
  </w:footnote>
  <w:footnote w:type="continuationNotice" w:id="1">
    <w:p w14:paraId="2951E7FA" w14:textId="77777777" w:rsidR="00DD0437" w:rsidRDefault="00DD0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4795" w14:textId="5D84C0E2" w:rsidR="00D419AF" w:rsidRDefault="00D419AF" w:rsidP="00D419AF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4F85266C" wp14:editId="36906BCF">
          <wp:extent cx="1762125" cy="657225"/>
          <wp:effectExtent l="0" t="0" r="9525" b="9525"/>
          <wp:docPr id="2" name="Obraz 2" descr="Frigo Logis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go Logis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2897"/>
    <w:multiLevelType w:val="multilevel"/>
    <w:tmpl w:val="BEEC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410489"/>
    <w:multiLevelType w:val="hybridMultilevel"/>
    <w:tmpl w:val="6BC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67EDA"/>
    <w:multiLevelType w:val="hybridMultilevel"/>
    <w:tmpl w:val="94CCBAB4"/>
    <w:lvl w:ilvl="0" w:tplc="FB76A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A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A4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43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2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C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2A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A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6B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6E2CE1"/>
    <w:multiLevelType w:val="hybridMultilevel"/>
    <w:tmpl w:val="6C82502A"/>
    <w:lvl w:ilvl="0" w:tplc="E15AD9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4633">
    <w:abstractNumId w:val="0"/>
  </w:num>
  <w:num w:numId="2" w16cid:durableId="134759011">
    <w:abstractNumId w:val="3"/>
  </w:num>
  <w:num w:numId="3" w16cid:durableId="1654672610">
    <w:abstractNumId w:val="2"/>
  </w:num>
  <w:num w:numId="4" w16cid:durableId="95926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B0"/>
    <w:rsid w:val="00000065"/>
    <w:rsid w:val="00001EA3"/>
    <w:rsid w:val="00003215"/>
    <w:rsid w:val="000052F8"/>
    <w:rsid w:val="000057D4"/>
    <w:rsid w:val="000060A4"/>
    <w:rsid w:val="0000646F"/>
    <w:rsid w:val="00006BD5"/>
    <w:rsid w:val="00010D66"/>
    <w:rsid w:val="00011E05"/>
    <w:rsid w:val="00011E15"/>
    <w:rsid w:val="000151AF"/>
    <w:rsid w:val="00015A0C"/>
    <w:rsid w:val="00015D27"/>
    <w:rsid w:val="00016C51"/>
    <w:rsid w:val="00016FA9"/>
    <w:rsid w:val="00017C99"/>
    <w:rsid w:val="00017E2C"/>
    <w:rsid w:val="000203CB"/>
    <w:rsid w:val="0002156C"/>
    <w:rsid w:val="000276D4"/>
    <w:rsid w:val="00030A20"/>
    <w:rsid w:val="00033734"/>
    <w:rsid w:val="00034398"/>
    <w:rsid w:val="0003682C"/>
    <w:rsid w:val="00036F4B"/>
    <w:rsid w:val="000374E4"/>
    <w:rsid w:val="00040DED"/>
    <w:rsid w:val="000424EC"/>
    <w:rsid w:val="000427C3"/>
    <w:rsid w:val="00042BA5"/>
    <w:rsid w:val="00043C33"/>
    <w:rsid w:val="00044606"/>
    <w:rsid w:val="000454A5"/>
    <w:rsid w:val="000511C1"/>
    <w:rsid w:val="00051527"/>
    <w:rsid w:val="00051C33"/>
    <w:rsid w:val="00054750"/>
    <w:rsid w:val="00056C9A"/>
    <w:rsid w:val="00057CF1"/>
    <w:rsid w:val="000605A4"/>
    <w:rsid w:val="00061215"/>
    <w:rsid w:val="00061267"/>
    <w:rsid w:val="00063060"/>
    <w:rsid w:val="00065CA0"/>
    <w:rsid w:val="0006627A"/>
    <w:rsid w:val="0006732D"/>
    <w:rsid w:val="0006769C"/>
    <w:rsid w:val="00067F0D"/>
    <w:rsid w:val="00071135"/>
    <w:rsid w:val="00073E03"/>
    <w:rsid w:val="00074745"/>
    <w:rsid w:val="00075573"/>
    <w:rsid w:val="00075A33"/>
    <w:rsid w:val="000769EF"/>
    <w:rsid w:val="00077F48"/>
    <w:rsid w:val="00080BA3"/>
    <w:rsid w:val="00081B5D"/>
    <w:rsid w:val="00083B02"/>
    <w:rsid w:val="000840EB"/>
    <w:rsid w:val="000906DB"/>
    <w:rsid w:val="000909E4"/>
    <w:rsid w:val="00092DC0"/>
    <w:rsid w:val="00094023"/>
    <w:rsid w:val="00094A22"/>
    <w:rsid w:val="00094D87"/>
    <w:rsid w:val="000972BB"/>
    <w:rsid w:val="000A08C4"/>
    <w:rsid w:val="000A1243"/>
    <w:rsid w:val="000A15DE"/>
    <w:rsid w:val="000A2F1A"/>
    <w:rsid w:val="000A2F75"/>
    <w:rsid w:val="000A3E0E"/>
    <w:rsid w:val="000A4049"/>
    <w:rsid w:val="000A5A70"/>
    <w:rsid w:val="000A6A79"/>
    <w:rsid w:val="000A731A"/>
    <w:rsid w:val="000B20F8"/>
    <w:rsid w:val="000B213E"/>
    <w:rsid w:val="000B3328"/>
    <w:rsid w:val="000B41B2"/>
    <w:rsid w:val="000B4E4D"/>
    <w:rsid w:val="000B5906"/>
    <w:rsid w:val="000B6043"/>
    <w:rsid w:val="000C0642"/>
    <w:rsid w:val="000C2114"/>
    <w:rsid w:val="000C2BEB"/>
    <w:rsid w:val="000C3E16"/>
    <w:rsid w:val="000C3EE8"/>
    <w:rsid w:val="000C4D16"/>
    <w:rsid w:val="000C750C"/>
    <w:rsid w:val="000D13B8"/>
    <w:rsid w:val="000D36B3"/>
    <w:rsid w:val="000D4725"/>
    <w:rsid w:val="000D5A5D"/>
    <w:rsid w:val="000D63C8"/>
    <w:rsid w:val="000D7A04"/>
    <w:rsid w:val="000E05C2"/>
    <w:rsid w:val="000E1B5C"/>
    <w:rsid w:val="000E1F03"/>
    <w:rsid w:val="000E2892"/>
    <w:rsid w:val="000E3410"/>
    <w:rsid w:val="000E3BB1"/>
    <w:rsid w:val="000E44EC"/>
    <w:rsid w:val="000E6020"/>
    <w:rsid w:val="000E71D4"/>
    <w:rsid w:val="000F1CF8"/>
    <w:rsid w:val="000F41AC"/>
    <w:rsid w:val="000F4597"/>
    <w:rsid w:val="000F6EFA"/>
    <w:rsid w:val="000F75BD"/>
    <w:rsid w:val="001000C2"/>
    <w:rsid w:val="00100A7D"/>
    <w:rsid w:val="00100F10"/>
    <w:rsid w:val="001011AA"/>
    <w:rsid w:val="0010621D"/>
    <w:rsid w:val="0011021B"/>
    <w:rsid w:val="00110708"/>
    <w:rsid w:val="00111535"/>
    <w:rsid w:val="00113806"/>
    <w:rsid w:val="00113BD6"/>
    <w:rsid w:val="00116134"/>
    <w:rsid w:val="00117FBA"/>
    <w:rsid w:val="00122CA2"/>
    <w:rsid w:val="001246A9"/>
    <w:rsid w:val="00124989"/>
    <w:rsid w:val="0012568C"/>
    <w:rsid w:val="00126A42"/>
    <w:rsid w:val="00127312"/>
    <w:rsid w:val="00130040"/>
    <w:rsid w:val="00130AB0"/>
    <w:rsid w:val="001321BA"/>
    <w:rsid w:val="001323FB"/>
    <w:rsid w:val="00132E3E"/>
    <w:rsid w:val="00134CAE"/>
    <w:rsid w:val="00135FAB"/>
    <w:rsid w:val="00136DCF"/>
    <w:rsid w:val="00137A14"/>
    <w:rsid w:val="00137AE3"/>
    <w:rsid w:val="0014158C"/>
    <w:rsid w:val="001420DD"/>
    <w:rsid w:val="00142388"/>
    <w:rsid w:val="00142926"/>
    <w:rsid w:val="0014421F"/>
    <w:rsid w:val="00144290"/>
    <w:rsid w:val="00147126"/>
    <w:rsid w:val="00150028"/>
    <w:rsid w:val="001526D2"/>
    <w:rsid w:val="00156737"/>
    <w:rsid w:val="00160692"/>
    <w:rsid w:val="00160C8B"/>
    <w:rsid w:val="00161AF7"/>
    <w:rsid w:val="00161B04"/>
    <w:rsid w:val="001620C0"/>
    <w:rsid w:val="001634BB"/>
    <w:rsid w:val="00165F38"/>
    <w:rsid w:val="001665F6"/>
    <w:rsid w:val="00167C35"/>
    <w:rsid w:val="001700A3"/>
    <w:rsid w:val="00172A33"/>
    <w:rsid w:val="00172ACB"/>
    <w:rsid w:val="00172D3A"/>
    <w:rsid w:val="0017377C"/>
    <w:rsid w:val="001749F8"/>
    <w:rsid w:val="001751A4"/>
    <w:rsid w:val="00175A88"/>
    <w:rsid w:val="00177525"/>
    <w:rsid w:val="001778DF"/>
    <w:rsid w:val="0018041E"/>
    <w:rsid w:val="00180746"/>
    <w:rsid w:val="00183BDA"/>
    <w:rsid w:val="001840C7"/>
    <w:rsid w:val="00184B2D"/>
    <w:rsid w:val="00184D24"/>
    <w:rsid w:val="00185E1C"/>
    <w:rsid w:val="00186F61"/>
    <w:rsid w:val="00187E71"/>
    <w:rsid w:val="00190D56"/>
    <w:rsid w:val="00195249"/>
    <w:rsid w:val="0019549F"/>
    <w:rsid w:val="00195620"/>
    <w:rsid w:val="001966CF"/>
    <w:rsid w:val="00197821"/>
    <w:rsid w:val="001A0104"/>
    <w:rsid w:val="001A0B12"/>
    <w:rsid w:val="001A3DBC"/>
    <w:rsid w:val="001A6924"/>
    <w:rsid w:val="001A7382"/>
    <w:rsid w:val="001B0B4A"/>
    <w:rsid w:val="001B6480"/>
    <w:rsid w:val="001B6E0E"/>
    <w:rsid w:val="001B743A"/>
    <w:rsid w:val="001C0D21"/>
    <w:rsid w:val="001C0F9A"/>
    <w:rsid w:val="001C1405"/>
    <w:rsid w:val="001C3A43"/>
    <w:rsid w:val="001C4EF8"/>
    <w:rsid w:val="001C5270"/>
    <w:rsid w:val="001C5424"/>
    <w:rsid w:val="001C75D1"/>
    <w:rsid w:val="001D0D16"/>
    <w:rsid w:val="001D38C5"/>
    <w:rsid w:val="001D67BF"/>
    <w:rsid w:val="001D7997"/>
    <w:rsid w:val="001D7CAB"/>
    <w:rsid w:val="001D7F09"/>
    <w:rsid w:val="001E0D13"/>
    <w:rsid w:val="001E35D0"/>
    <w:rsid w:val="001E4658"/>
    <w:rsid w:val="001E4B7F"/>
    <w:rsid w:val="001E4BFE"/>
    <w:rsid w:val="001E6211"/>
    <w:rsid w:val="001E7056"/>
    <w:rsid w:val="001F05E3"/>
    <w:rsid w:val="001F0CE0"/>
    <w:rsid w:val="001F0D07"/>
    <w:rsid w:val="001F0E81"/>
    <w:rsid w:val="001F35CC"/>
    <w:rsid w:val="001F51E1"/>
    <w:rsid w:val="001F6558"/>
    <w:rsid w:val="001F6AAB"/>
    <w:rsid w:val="001F6CDB"/>
    <w:rsid w:val="001F76F4"/>
    <w:rsid w:val="002021B2"/>
    <w:rsid w:val="0020475E"/>
    <w:rsid w:val="00205A44"/>
    <w:rsid w:val="00206349"/>
    <w:rsid w:val="00210761"/>
    <w:rsid w:val="00211921"/>
    <w:rsid w:val="0021567A"/>
    <w:rsid w:val="002158D3"/>
    <w:rsid w:val="0021719E"/>
    <w:rsid w:val="002232D5"/>
    <w:rsid w:val="0022398D"/>
    <w:rsid w:val="00223A6C"/>
    <w:rsid w:val="00224914"/>
    <w:rsid w:val="00232990"/>
    <w:rsid w:val="00234DA2"/>
    <w:rsid w:val="002359E0"/>
    <w:rsid w:val="0023733D"/>
    <w:rsid w:val="00237C09"/>
    <w:rsid w:val="0024367E"/>
    <w:rsid w:val="00247DA4"/>
    <w:rsid w:val="00251A12"/>
    <w:rsid w:val="00251B87"/>
    <w:rsid w:val="002528CF"/>
    <w:rsid w:val="00254E99"/>
    <w:rsid w:val="00255477"/>
    <w:rsid w:val="002571B9"/>
    <w:rsid w:val="00257792"/>
    <w:rsid w:val="00260CC7"/>
    <w:rsid w:val="00265056"/>
    <w:rsid w:val="00265C69"/>
    <w:rsid w:val="00265DE3"/>
    <w:rsid w:val="002716C8"/>
    <w:rsid w:val="00272574"/>
    <w:rsid w:val="00272991"/>
    <w:rsid w:val="00272A63"/>
    <w:rsid w:val="002770A0"/>
    <w:rsid w:val="00277BC5"/>
    <w:rsid w:val="00282DDD"/>
    <w:rsid w:val="00284382"/>
    <w:rsid w:val="00286B34"/>
    <w:rsid w:val="00287B2F"/>
    <w:rsid w:val="00291D5D"/>
    <w:rsid w:val="00291E80"/>
    <w:rsid w:val="002927EF"/>
    <w:rsid w:val="00292FAC"/>
    <w:rsid w:val="0029387C"/>
    <w:rsid w:val="00293F64"/>
    <w:rsid w:val="002961F7"/>
    <w:rsid w:val="00296475"/>
    <w:rsid w:val="002972F6"/>
    <w:rsid w:val="002A0620"/>
    <w:rsid w:val="002A08BF"/>
    <w:rsid w:val="002A1134"/>
    <w:rsid w:val="002A1A93"/>
    <w:rsid w:val="002A225A"/>
    <w:rsid w:val="002A2604"/>
    <w:rsid w:val="002A2771"/>
    <w:rsid w:val="002A3DA1"/>
    <w:rsid w:val="002A3EA6"/>
    <w:rsid w:val="002A4563"/>
    <w:rsid w:val="002A5199"/>
    <w:rsid w:val="002A6B21"/>
    <w:rsid w:val="002B1780"/>
    <w:rsid w:val="002B1FF1"/>
    <w:rsid w:val="002B3635"/>
    <w:rsid w:val="002B40D0"/>
    <w:rsid w:val="002B4A69"/>
    <w:rsid w:val="002B648B"/>
    <w:rsid w:val="002B7431"/>
    <w:rsid w:val="002C30BE"/>
    <w:rsid w:val="002C3866"/>
    <w:rsid w:val="002C3B68"/>
    <w:rsid w:val="002C52DB"/>
    <w:rsid w:val="002C6AB4"/>
    <w:rsid w:val="002D46C1"/>
    <w:rsid w:val="002D50F5"/>
    <w:rsid w:val="002D6B5E"/>
    <w:rsid w:val="002D75C0"/>
    <w:rsid w:val="002D7863"/>
    <w:rsid w:val="002D7EF1"/>
    <w:rsid w:val="002E174F"/>
    <w:rsid w:val="002E22C7"/>
    <w:rsid w:val="002E247B"/>
    <w:rsid w:val="002E2678"/>
    <w:rsid w:val="002E290B"/>
    <w:rsid w:val="002E4C47"/>
    <w:rsid w:val="002E67BC"/>
    <w:rsid w:val="002F2053"/>
    <w:rsid w:val="002F7264"/>
    <w:rsid w:val="002F7881"/>
    <w:rsid w:val="003015F5"/>
    <w:rsid w:val="00302C3B"/>
    <w:rsid w:val="00302EE7"/>
    <w:rsid w:val="00303AAC"/>
    <w:rsid w:val="0030504E"/>
    <w:rsid w:val="003064E7"/>
    <w:rsid w:val="0030726C"/>
    <w:rsid w:val="00311B0D"/>
    <w:rsid w:val="00313996"/>
    <w:rsid w:val="003160BA"/>
    <w:rsid w:val="00317C0B"/>
    <w:rsid w:val="00317F1E"/>
    <w:rsid w:val="00320511"/>
    <w:rsid w:val="00320D4D"/>
    <w:rsid w:val="00321B06"/>
    <w:rsid w:val="00321DB1"/>
    <w:rsid w:val="00321F1B"/>
    <w:rsid w:val="00323655"/>
    <w:rsid w:val="003264F6"/>
    <w:rsid w:val="00327A77"/>
    <w:rsid w:val="00327F32"/>
    <w:rsid w:val="00331B8D"/>
    <w:rsid w:val="00333CEE"/>
    <w:rsid w:val="00336C72"/>
    <w:rsid w:val="003371A6"/>
    <w:rsid w:val="00340C31"/>
    <w:rsid w:val="00342EC0"/>
    <w:rsid w:val="00344031"/>
    <w:rsid w:val="00346E8B"/>
    <w:rsid w:val="003474CE"/>
    <w:rsid w:val="003475D1"/>
    <w:rsid w:val="00351129"/>
    <w:rsid w:val="00352A86"/>
    <w:rsid w:val="00352D7C"/>
    <w:rsid w:val="00353C31"/>
    <w:rsid w:val="003567A3"/>
    <w:rsid w:val="00356B4E"/>
    <w:rsid w:val="0036080B"/>
    <w:rsid w:val="00361360"/>
    <w:rsid w:val="00362955"/>
    <w:rsid w:val="0036433E"/>
    <w:rsid w:val="00364B28"/>
    <w:rsid w:val="00367AEF"/>
    <w:rsid w:val="00371030"/>
    <w:rsid w:val="003718F1"/>
    <w:rsid w:val="00371E7B"/>
    <w:rsid w:val="00372DBB"/>
    <w:rsid w:val="00372E55"/>
    <w:rsid w:val="00373E8E"/>
    <w:rsid w:val="003771EC"/>
    <w:rsid w:val="003774FA"/>
    <w:rsid w:val="00380D00"/>
    <w:rsid w:val="00384D01"/>
    <w:rsid w:val="003917F3"/>
    <w:rsid w:val="00391A50"/>
    <w:rsid w:val="00392ABD"/>
    <w:rsid w:val="00394DB2"/>
    <w:rsid w:val="00396FB3"/>
    <w:rsid w:val="003A072C"/>
    <w:rsid w:val="003A3196"/>
    <w:rsid w:val="003A44BF"/>
    <w:rsid w:val="003A4D2C"/>
    <w:rsid w:val="003A60E9"/>
    <w:rsid w:val="003A6B8C"/>
    <w:rsid w:val="003A7370"/>
    <w:rsid w:val="003B31C2"/>
    <w:rsid w:val="003B43BB"/>
    <w:rsid w:val="003B4632"/>
    <w:rsid w:val="003B501F"/>
    <w:rsid w:val="003C0086"/>
    <w:rsid w:val="003C284C"/>
    <w:rsid w:val="003C2C05"/>
    <w:rsid w:val="003C3650"/>
    <w:rsid w:val="003C3949"/>
    <w:rsid w:val="003C54F6"/>
    <w:rsid w:val="003C57D6"/>
    <w:rsid w:val="003C703C"/>
    <w:rsid w:val="003C7FB3"/>
    <w:rsid w:val="003D04EF"/>
    <w:rsid w:val="003D181C"/>
    <w:rsid w:val="003D30D1"/>
    <w:rsid w:val="003D3DDC"/>
    <w:rsid w:val="003E29EB"/>
    <w:rsid w:val="003E2AB4"/>
    <w:rsid w:val="003E7E72"/>
    <w:rsid w:val="003F3389"/>
    <w:rsid w:val="003F344B"/>
    <w:rsid w:val="003F44A6"/>
    <w:rsid w:val="003F5CDF"/>
    <w:rsid w:val="003F6F7F"/>
    <w:rsid w:val="00402AF7"/>
    <w:rsid w:val="00403015"/>
    <w:rsid w:val="00405DC2"/>
    <w:rsid w:val="004076E4"/>
    <w:rsid w:val="00410E40"/>
    <w:rsid w:val="00414558"/>
    <w:rsid w:val="004151EA"/>
    <w:rsid w:val="00417E81"/>
    <w:rsid w:val="00420636"/>
    <w:rsid w:val="0042118B"/>
    <w:rsid w:val="0042144B"/>
    <w:rsid w:val="0042155C"/>
    <w:rsid w:val="004237AF"/>
    <w:rsid w:val="0042644F"/>
    <w:rsid w:val="0043051D"/>
    <w:rsid w:val="00433249"/>
    <w:rsid w:val="00434102"/>
    <w:rsid w:val="00435699"/>
    <w:rsid w:val="0043717D"/>
    <w:rsid w:val="00437D90"/>
    <w:rsid w:val="00437E5C"/>
    <w:rsid w:val="00441314"/>
    <w:rsid w:val="0044261E"/>
    <w:rsid w:val="0044398B"/>
    <w:rsid w:val="004455F2"/>
    <w:rsid w:val="004467D8"/>
    <w:rsid w:val="00450053"/>
    <w:rsid w:val="004516A3"/>
    <w:rsid w:val="00452107"/>
    <w:rsid w:val="00452816"/>
    <w:rsid w:val="00452A2F"/>
    <w:rsid w:val="00453910"/>
    <w:rsid w:val="00454282"/>
    <w:rsid w:val="00455FA0"/>
    <w:rsid w:val="00456952"/>
    <w:rsid w:val="00457BBB"/>
    <w:rsid w:val="00461325"/>
    <w:rsid w:val="004620B9"/>
    <w:rsid w:val="00463569"/>
    <w:rsid w:val="00465356"/>
    <w:rsid w:val="00465547"/>
    <w:rsid w:val="00465841"/>
    <w:rsid w:val="00466165"/>
    <w:rsid w:val="004666F2"/>
    <w:rsid w:val="00466C8C"/>
    <w:rsid w:val="00466CE2"/>
    <w:rsid w:val="00467690"/>
    <w:rsid w:val="00474F53"/>
    <w:rsid w:val="00475CE8"/>
    <w:rsid w:val="00476BB0"/>
    <w:rsid w:val="00476BCC"/>
    <w:rsid w:val="00476DCF"/>
    <w:rsid w:val="00480846"/>
    <w:rsid w:val="00480E3F"/>
    <w:rsid w:val="004822CF"/>
    <w:rsid w:val="0048267F"/>
    <w:rsid w:val="00484366"/>
    <w:rsid w:val="00485F27"/>
    <w:rsid w:val="00486572"/>
    <w:rsid w:val="00487662"/>
    <w:rsid w:val="00490A6B"/>
    <w:rsid w:val="00490E96"/>
    <w:rsid w:val="00495507"/>
    <w:rsid w:val="0049587F"/>
    <w:rsid w:val="004A41C8"/>
    <w:rsid w:val="004A45FC"/>
    <w:rsid w:val="004A57EC"/>
    <w:rsid w:val="004B01BA"/>
    <w:rsid w:val="004B10C4"/>
    <w:rsid w:val="004B1452"/>
    <w:rsid w:val="004B152A"/>
    <w:rsid w:val="004B1AD3"/>
    <w:rsid w:val="004B1CBD"/>
    <w:rsid w:val="004B1FCB"/>
    <w:rsid w:val="004B2986"/>
    <w:rsid w:val="004B3964"/>
    <w:rsid w:val="004B50CF"/>
    <w:rsid w:val="004C096C"/>
    <w:rsid w:val="004C1387"/>
    <w:rsid w:val="004C22AE"/>
    <w:rsid w:val="004C2A3F"/>
    <w:rsid w:val="004C40D3"/>
    <w:rsid w:val="004C4386"/>
    <w:rsid w:val="004C52E4"/>
    <w:rsid w:val="004C564D"/>
    <w:rsid w:val="004C6977"/>
    <w:rsid w:val="004C7B34"/>
    <w:rsid w:val="004D10DA"/>
    <w:rsid w:val="004D3179"/>
    <w:rsid w:val="004D392F"/>
    <w:rsid w:val="004D7AB6"/>
    <w:rsid w:val="004E0E83"/>
    <w:rsid w:val="004E153E"/>
    <w:rsid w:val="004E1BAC"/>
    <w:rsid w:val="004E561C"/>
    <w:rsid w:val="004F0019"/>
    <w:rsid w:val="004F2654"/>
    <w:rsid w:val="004F4A5D"/>
    <w:rsid w:val="004F4C99"/>
    <w:rsid w:val="004F5A21"/>
    <w:rsid w:val="004F6EEB"/>
    <w:rsid w:val="00500541"/>
    <w:rsid w:val="005007A0"/>
    <w:rsid w:val="00500A29"/>
    <w:rsid w:val="005053DB"/>
    <w:rsid w:val="00506251"/>
    <w:rsid w:val="0050660F"/>
    <w:rsid w:val="00507E7B"/>
    <w:rsid w:val="00511CD5"/>
    <w:rsid w:val="005144C2"/>
    <w:rsid w:val="005154A9"/>
    <w:rsid w:val="00515E4B"/>
    <w:rsid w:val="00516191"/>
    <w:rsid w:val="0051762F"/>
    <w:rsid w:val="00517F3E"/>
    <w:rsid w:val="005266B5"/>
    <w:rsid w:val="00527E40"/>
    <w:rsid w:val="00530EE2"/>
    <w:rsid w:val="0053198E"/>
    <w:rsid w:val="005338C3"/>
    <w:rsid w:val="00534A15"/>
    <w:rsid w:val="00535285"/>
    <w:rsid w:val="00536549"/>
    <w:rsid w:val="005377DD"/>
    <w:rsid w:val="00540DAB"/>
    <w:rsid w:val="00540F60"/>
    <w:rsid w:val="00541347"/>
    <w:rsid w:val="00542266"/>
    <w:rsid w:val="00543F71"/>
    <w:rsid w:val="00544352"/>
    <w:rsid w:val="00546C48"/>
    <w:rsid w:val="00546F96"/>
    <w:rsid w:val="00550ADA"/>
    <w:rsid w:val="00550D55"/>
    <w:rsid w:val="00551B7E"/>
    <w:rsid w:val="0055247F"/>
    <w:rsid w:val="0055311F"/>
    <w:rsid w:val="00554509"/>
    <w:rsid w:val="005554D2"/>
    <w:rsid w:val="005579AC"/>
    <w:rsid w:val="005616C9"/>
    <w:rsid w:val="00562056"/>
    <w:rsid w:val="00562BFD"/>
    <w:rsid w:val="005637CE"/>
    <w:rsid w:val="00565C08"/>
    <w:rsid w:val="00571F16"/>
    <w:rsid w:val="00572186"/>
    <w:rsid w:val="0057266A"/>
    <w:rsid w:val="005736D2"/>
    <w:rsid w:val="00575AB5"/>
    <w:rsid w:val="0057646C"/>
    <w:rsid w:val="005802BB"/>
    <w:rsid w:val="00580C94"/>
    <w:rsid w:val="0058154E"/>
    <w:rsid w:val="00581D69"/>
    <w:rsid w:val="005826B9"/>
    <w:rsid w:val="005835EC"/>
    <w:rsid w:val="0058380D"/>
    <w:rsid w:val="00584B9E"/>
    <w:rsid w:val="00585401"/>
    <w:rsid w:val="0059191B"/>
    <w:rsid w:val="00591E1C"/>
    <w:rsid w:val="00591FE3"/>
    <w:rsid w:val="00592E2E"/>
    <w:rsid w:val="00592F1B"/>
    <w:rsid w:val="0059301F"/>
    <w:rsid w:val="00593203"/>
    <w:rsid w:val="005940C0"/>
    <w:rsid w:val="00597BBF"/>
    <w:rsid w:val="005A1B8B"/>
    <w:rsid w:val="005A4BC6"/>
    <w:rsid w:val="005A553A"/>
    <w:rsid w:val="005A690C"/>
    <w:rsid w:val="005A69A8"/>
    <w:rsid w:val="005A783E"/>
    <w:rsid w:val="005B0731"/>
    <w:rsid w:val="005B167F"/>
    <w:rsid w:val="005B3E9E"/>
    <w:rsid w:val="005B52CE"/>
    <w:rsid w:val="005C0C05"/>
    <w:rsid w:val="005C1951"/>
    <w:rsid w:val="005C238E"/>
    <w:rsid w:val="005C2993"/>
    <w:rsid w:val="005C589B"/>
    <w:rsid w:val="005C669C"/>
    <w:rsid w:val="005C71BB"/>
    <w:rsid w:val="005D12E1"/>
    <w:rsid w:val="005D22F8"/>
    <w:rsid w:val="005D4A26"/>
    <w:rsid w:val="005D53EA"/>
    <w:rsid w:val="005D611D"/>
    <w:rsid w:val="005E31E0"/>
    <w:rsid w:val="005E389F"/>
    <w:rsid w:val="005E45E1"/>
    <w:rsid w:val="005E4682"/>
    <w:rsid w:val="005F05D3"/>
    <w:rsid w:val="005F0906"/>
    <w:rsid w:val="005F1637"/>
    <w:rsid w:val="005F28AF"/>
    <w:rsid w:val="005F2CD8"/>
    <w:rsid w:val="005F4195"/>
    <w:rsid w:val="005F4D37"/>
    <w:rsid w:val="005F7DF0"/>
    <w:rsid w:val="00603B3C"/>
    <w:rsid w:val="00611867"/>
    <w:rsid w:val="00613976"/>
    <w:rsid w:val="006152BE"/>
    <w:rsid w:val="00617E78"/>
    <w:rsid w:val="00621B68"/>
    <w:rsid w:val="00622A31"/>
    <w:rsid w:val="00622A66"/>
    <w:rsid w:val="00623445"/>
    <w:rsid w:val="00624305"/>
    <w:rsid w:val="006258E2"/>
    <w:rsid w:val="00626454"/>
    <w:rsid w:val="00631500"/>
    <w:rsid w:val="00631E15"/>
    <w:rsid w:val="00633F10"/>
    <w:rsid w:val="00633F3C"/>
    <w:rsid w:val="00634FCD"/>
    <w:rsid w:val="00635A01"/>
    <w:rsid w:val="0063614A"/>
    <w:rsid w:val="006369BB"/>
    <w:rsid w:val="00637569"/>
    <w:rsid w:val="00640482"/>
    <w:rsid w:val="00643017"/>
    <w:rsid w:val="00644E3A"/>
    <w:rsid w:val="00645021"/>
    <w:rsid w:val="006450AA"/>
    <w:rsid w:val="00647A0A"/>
    <w:rsid w:val="00650025"/>
    <w:rsid w:val="006511FC"/>
    <w:rsid w:val="00652933"/>
    <w:rsid w:val="0065527E"/>
    <w:rsid w:val="006552E0"/>
    <w:rsid w:val="00657A8C"/>
    <w:rsid w:val="00660DC5"/>
    <w:rsid w:val="00662BB2"/>
    <w:rsid w:val="00663CE8"/>
    <w:rsid w:val="006645D9"/>
    <w:rsid w:val="006738EF"/>
    <w:rsid w:val="006760FE"/>
    <w:rsid w:val="00676FDC"/>
    <w:rsid w:val="006771D9"/>
    <w:rsid w:val="00677700"/>
    <w:rsid w:val="00677FDD"/>
    <w:rsid w:val="00681F35"/>
    <w:rsid w:val="00681F64"/>
    <w:rsid w:val="0068206F"/>
    <w:rsid w:val="00683139"/>
    <w:rsid w:val="00684FFF"/>
    <w:rsid w:val="00687D7C"/>
    <w:rsid w:val="00687FAE"/>
    <w:rsid w:val="006938AD"/>
    <w:rsid w:val="006942E8"/>
    <w:rsid w:val="00694CA3"/>
    <w:rsid w:val="00695225"/>
    <w:rsid w:val="0069637A"/>
    <w:rsid w:val="00696582"/>
    <w:rsid w:val="0069787C"/>
    <w:rsid w:val="006A302F"/>
    <w:rsid w:val="006A3B97"/>
    <w:rsid w:val="006A4482"/>
    <w:rsid w:val="006A47FA"/>
    <w:rsid w:val="006A5E2E"/>
    <w:rsid w:val="006A7533"/>
    <w:rsid w:val="006B46E6"/>
    <w:rsid w:val="006B4F48"/>
    <w:rsid w:val="006B5274"/>
    <w:rsid w:val="006B580A"/>
    <w:rsid w:val="006B5935"/>
    <w:rsid w:val="006B7AB2"/>
    <w:rsid w:val="006B7B33"/>
    <w:rsid w:val="006C214B"/>
    <w:rsid w:val="006C3199"/>
    <w:rsid w:val="006C3F4B"/>
    <w:rsid w:val="006C5FFC"/>
    <w:rsid w:val="006D0AF7"/>
    <w:rsid w:val="006D1046"/>
    <w:rsid w:val="006D2786"/>
    <w:rsid w:val="006D3060"/>
    <w:rsid w:val="006D3268"/>
    <w:rsid w:val="006D3A43"/>
    <w:rsid w:val="006D5411"/>
    <w:rsid w:val="006D5FB8"/>
    <w:rsid w:val="006D65C2"/>
    <w:rsid w:val="006D6B6A"/>
    <w:rsid w:val="006E0EBE"/>
    <w:rsid w:val="006E2018"/>
    <w:rsid w:val="006E2759"/>
    <w:rsid w:val="006E3A61"/>
    <w:rsid w:val="006E4F78"/>
    <w:rsid w:val="006E5031"/>
    <w:rsid w:val="006E5DFD"/>
    <w:rsid w:val="006F0E46"/>
    <w:rsid w:val="006F1329"/>
    <w:rsid w:val="006F2F51"/>
    <w:rsid w:val="006F4B6E"/>
    <w:rsid w:val="006F7E37"/>
    <w:rsid w:val="00701F24"/>
    <w:rsid w:val="00702376"/>
    <w:rsid w:val="00702DE4"/>
    <w:rsid w:val="00707AD9"/>
    <w:rsid w:val="00711044"/>
    <w:rsid w:val="00715166"/>
    <w:rsid w:val="00715F2D"/>
    <w:rsid w:val="00716F67"/>
    <w:rsid w:val="00717D29"/>
    <w:rsid w:val="00717E06"/>
    <w:rsid w:val="0072027E"/>
    <w:rsid w:val="00720F22"/>
    <w:rsid w:val="007221FC"/>
    <w:rsid w:val="00724DDC"/>
    <w:rsid w:val="0072589C"/>
    <w:rsid w:val="00727388"/>
    <w:rsid w:val="00730922"/>
    <w:rsid w:val="007312D1"/>
    <w:rsid w:val="00731A4F"/>
    <w:rsid w:val="00732224"/>
    <w:rsid w:val="00732962"/>
    <w:rsid w:val="007358D0"/>
    <w:rsid w:val="0073647A"/>
    <w:rsid w:val="00737152"/>
    <w:rsid w:val="00741859"/>
    <w:rsid w:val="007428AD"/>
    <w:rsid w:val="0074369B"/>
    <w:rsid w:val="00750137"/>
    <w:rsid w:val="007503E8"/>
    <w:rsid w:val="00751052"/>
    <w:rsid w:val="0075152E"/>
    <w:rsid w:val="00752F82"/>
    <w:rsid w:val="00754361"/>
    <w:rsid w:val="007546EC"/>
    <w:rsid w:val="00755BFA"/>
    <w:rsid w:val="00757626"/>
    <w:rsid w:val="00757BC8"/>
    <w:rsid w:val="0076243E"/>
    <w:rsid w:val="00762A27"/>
    <w:rsid w:val="00763DBB"/>
    <w:rsid w:val="00764593"/>
    <w:rsid w:val="00765723"/>
    <w:rsid w:val="007659D4"/>
    <w:rsid w:val="00770556"/>
    <w:rsid w:val="00771929"/>
    <w:rsid w:val="007722B3"/>
    <w:rsid w:val="00774903"/>
    <w:rsid w:val="007763B4"/>
    <w:rsid w:val="0077660A"/>
    <w:rsid w:val="00780A10"/>
    <w:rsid w:val="00780CF3"/>
    <w:rsid w:val="007810E0"/>
    <w:rsid w:val="00781AA7"/>
    <w:rsid w:val="00783E64"/>
    <w:rsid w:val="00784384"/>
    <w:rsid w:val="00790549"/>
    <w:rsid w:val="00795F64"/>
    <w:rsid w:val="0079710B"/>
    <w:rsid w:val="00797D3E"/>
    <w:rsid w:val="007A2355"/>
    <w:rsid w:val="007A40C9"/>
    <w:rsid w:val="007A5ECF"/>
    <w:rsid w:val="007A7942"/>
    <w:rsid w:val="007A7B1A"/>
    <w:rsid w:val="007B33CB"/>
    <w:rsid w:val="007B4A74"/>
    <w:rsid w:val="007B5E2B"/>
    <w:rsid w:val="007B6097"/>
    <w:rsid w:val="007C2A11"/>
    <w:rsid w:val="007C2C78"/>
    <w:rsid w:val="007C2E5E"/>
    <w:rsid w:val="007C6304"/>
    <w:rsid w:val="007D0431"/>
    <w:rsid w:val="007D0E9C"/>
    <w:rsid w:val="007D266D"/>
    <w:rsid w:val="007D723C"/>
    <w:rsid w:val="007D7415"/>
    <w:rsid w:val="007E1CB4"/>
    <w:rsid w:val="007E3264"/>
    <w:rsid w:val="007E36C8"/>
    <w:rsid w:val="007E50AF"/>
    <w:rsid w:val="007E627E"/>
    <w:rsid w:val="007E752F"/>
    <w:rsid w:val="007E76BD"/>
    <w:rsid w:val="007F00F8"/>
    <w:rsid w:val="007F09B2"/>
    <w:rsid w:val="007F18FF"/>
    <w:rsid w:val="007F41ED"/>
    <w:rsid w:val="007F45DC"/>
    <w:rsid w:val="007F4D87"/>
    <w:rsid w:val="007F5224"/>
    <w:rsid w:val="007F53E9"/>
    <w:rsid w:val="007F629C"/>
    <w:rsid w:val="007F6A48"/>
    <w:rsid w:val="007F7765"/>
    <w:rsid w:val="00802AAB"/>
    <w:rsid w:val="00803617"/>
    <w:rsid w:val="00803D96"/>
    <w:rsid w:val="00803E31"/>
    <w:rsid w:val="00804DD8"/>
    <w:rsid w:val="00806125"/>
    <w:rsid w:val="00806DED"/>
    <w:rsid w:val="008077E8"/>
    <w:rsid w:val="00807959"/>
    <w:rsid w:val="0081067C"/>
    <w:rsid w:val="00812A15"/>
    <w:rsid w:val="00812AB3"/>
    <w:rsid w:val="00812DBD"/>
    <w:rsid w:val="00814F1B"/>
    <w:rsid w:val="00815751"/>
    <w:rsid w:val="00815C1D"/>
    <w:rsid w:val="00816F9F"/>
    <w:rsid w:val="00817B7C"/>
    <w:rsid w:val="00817B8F"/>
    <w:rsid w:val="00817ECA"/>
    <w:rsid w:val="008212DD"/>
    <w:rsid w:val="008244D4"/>
    <w:rsid w:val="00826D71"/>
    <w:rsid w:val="008310E2"/>
    <w:rsid w:val="00831203"/>
    <w:rsid w:val="008332F8"/>
    <w:rsid w:val="00833758"/>
    <w:rsid w:val="0083778A"/>
    <w:rsid w:val="0084184A"/>
    <w:rsid w:val="00841B5D"/>
    <w:rsid w:val="0084310B"/>
    <w:rsid w:val="00843D39"/>
    <w:rsid w:val="0084463F"/>
    <w:rsid w:val="00844948"/>
    <w:rsid w:val="00846628"/>
    <w:rsid w:val="008467C5"/>
    <w:rsid w:val="0085061A"/>
    <w:rsid w:val="00851470"/>
    <w:rsid w:val="00851D36"/>
    <w:rsid w:val="00852124"/>
    <w:rsid w:val="00853A7C"/>
    <w:rsid w:val="00853CC0"/>
    <w:rsid w:val="00857A69"/>
    <w:rsid w:val="00860173"/>
    <w:rsid w:val="00860924"/>
    <w:rsid w:val="00861888"/>
    <w:rsid w:val="00861BDF"/>
    <w:rsid w:val="00862167"/>
    <w:rsid w:val="008635FB"/>
    <w:rsid w:val="008645F7"/>
    <w:rsid w:val="0087054F"/>
    <w:rsid w:val="0087084E"/>
    <w:rsid w:val="00871C92"/>
    <w:rsid w:val="00872D2D"/>
    <w:rsid w:val="00873780"/>
    <w:rsid w:val="00875129"/>
    <w:rsid w:val="0087656C"/>
    <w:rsid w:val="00876EEA"/>
    <w:rsid w:val="00880A09"/>
    <w:rsid w:val="00880F7D"/>
    <w:rsid w:val="0088126D"/>
    <w:rsid w:val="00882262"/>
    <w:rsid w:val="00883E7A"/>
    <w:rsid w:val="00890397"/>
    <w:rsid w:val="00890842"/>
    <w:rsid w:val="00894B55"/>
    <w:rsid w:val="00896EA3"/>
    <w:rsid w:val="00897DD0"/>
    <w:rsid w:val="00897FFE"/>
    <w:rsid w:val="008A02C0"/>
    <w:rsid w:val="008A06CF"/>
    <w:rsid w:val="008A10B6"/>
    <w:rsid w:val="008A12BF"/>
    <w:rsid w:val="008A1C0C"/>
    <w:rsid w:val="008A38A6"/>
    <w:rsid w:val="008A3AFC"/>
    <w:rsid w:val="008A6240"/>
    <w:rsid w:val="008A641E"/>
    <w:rsid w:val="008A7EC7"/>
    <w:rsid w:val="008B0A89"/>
    <w:rsid w:val="008B4DF1"/>
    <w:rsid w:val="008C054B"/>
    <w:rsid w:val="008C05DD"/>
    <w:rsid w:val="008C1CF0"/>
    <w:rsid w:val="008C508E"/>
    <w:rsid w:val="008C6545"/>
    <w:rsid w:val="008C6DB9"/>
    <w:rsid w:val="008C704B"/>
    <w:rsid w:val="008C76B5"/>
    <w:rsid w:val="008D03F4"/>
    <w:rsid w:val="008D16E8"/>
    <w:rsid w:val="008D16FF"/>
    <w:rsid w:val="008D33A4"/>
    <w:rsid w:val="008D3CDD"/>
    <w:rsid w:val="008D4B83"/>
    <w:rsid w:val="008D4E6C"/>
    <w:rsid w:val="008D4EEC"/>
    <w:rsid w:val="008D513E"/>
    <w:rsid w:val="008D5658"/>
    <w:rsid w:val="008D6218"/>
    <w:rsid w:val="008D719B"/>
    <w:rsid w:val="008E1A10"/>
    <w:rsid w:val="008E3BF2"/>
    <w:rsid w:val="008E3FE4"/>
    <w:rsid w:val="008E50DA"/>
    <w:rsid w:val="008E655F"/>
    <w:rsid w:val="008E77D9"/>
    <w:rsid w:val="008E7C5E"/>
    <w:rsid w:val="008F1E36"/>
    <w:rsid w:val="008F3023"/>
    <w:rsid w:val="008F385F"/>
    <w:rsid w:val="008F3B4C"/>
    <w:rsid w:val="008F6734"/>
    <w:rsid w:val="009003B5"/>
    <w:rsid w:val="00901AB6"/>
    <w:rsid w:val="009029E0"/>
    <w:rsid w:val="00903005"/>
    <w:rsid w:val="00904FD0"/>
    <w:rsid w:val="00905FCE"/>
    <w:rsid w:val="00907440"/>
    <w:rsid w:val="009078FC"/>
    <w:rsid w:val="00910890"/>
    <w:rsid w:val="00914E7F"/>
    <w:rsid w:val="009159F6"/>
    <w:rsid w:val="0092096C"/>
    <w:rsid w:val="00920AB1"/>
    <w:rsid w:val="00920FCE"/>
    <w:rsid w:val="009210E0"/>
    <w:rsid w:val="0092131A"/>
    <w:rsid w:val="0092181D"/>
    <w:rsid w:val="00922076"/>
    <w:rsid w:val="00922C5B"/>
    <w:rsid w:val="009239F5"/>
    <w:rsid w:val="00924386"/>
    <w:rsid w:val="0092483D"/>
    <w:rsid w:val="0092722D"/>
    <w:rsid w:val="0092773E"/>
    <w:rsid w:val="009313F9"/>
    <w:rsid w:val="00932260"/>
    <w:rsid w:val="00932FFF"/>
    <w:rsid w:val="00935F08"/>
    <w:rsid w:val="00936210"/>
    <w:rsid w:val="00936BF8"/>
    <w:rsid w:val="00941049"/>
    <w:rsid w:val="00942A87"/>
    <w:rsid w:val="00943E14"/>
    <w:rsid w:val="00944F64"/>
    <w:rsid w:val="0094505F"/>
    <w:rsid w:val="009462DA"/>
    <w:rsid w:val="00946372"/>
    <w:rsid w:val="00946580"/>
    <w:rsid w:val="00947B10"/>
    <w:rsid w:val="0095040E"/>
    <w:rsid w:val="00952D43"/>
    <w:rsid w:val="00953586"/>
    <w:rsid w:val="00953E74"/>
    <w:rsid w:val="00954A52"/>
    <w:rsid w:val="00954C38"/>
    <w:rsid w:val="0095665F"/>
    <w:rsid w:val="00956E99"/>
    <w:rsid w:val="00957751"/>
    <w:rsid w:val="00957D77"/>
    <w:rsid w:val="00957F81"/>
    <w:rsid w:val="0096031C"/>
    <w:rsid w:val="009606F6"/>
    <w:rsid w:val="00963B29"/>
    <w:rsid w:val="0096479A"/>
    <w:rsid w:val="00965D86"/>
    <w:rsid w:val="00965FF2"/>
    <w:rsid w:val="00972274"/>
    <w:rsid w:val="00973908"/>
    <w:rsid w:val="00973DA5"/>
    <w:rsid w:val="00974F89"/>
    <w:rsid w:val="0097795C"/>
    <w:rsid w:val="00980AEE"/>
    <w:rsid w:val="00982AA5"/>
    <w:rsid w:val="00982D3B"/>
    <w:rsid w:val="00983F33"/>
    <w:rsid w:val="00991314"/>
    <w:rsid w:val="009927E4"/>
    <w:rsid w:val="0099481F"/>
    <w:rsid w:val="009968C8"/>
    <w:rsid w:val="009A1025"/>
    <w:rsid w:val="009A1995"/>
    <w:rsid w:val="009A2455"/>
    <w:rsid w:val="009A34AB"/>
    <w:rsid w:val="009A3D80"/>
    <w:rsid w:val="009A44F5"/>
    <w:rsid w:val="009A481F"/>
    <w:rsid w:val="009A5FE7"/>
    <w:rsid w:val="009A74CA"/>
    <w:rsid w:val="009A7B8C"/>
    <w:rsid w:val="009B1B2E"/>
    <w:rsid w:val="009B3479"/>
    <w:rsid w:val="009B594B"/>
    <w:rsid w:val="009B7F3B"/>
    <w:rsid w:val="009C0D7C"/>
    <w:rsid w:val="009C1708"/>
    <w:rsid w:val="009C1D78"/>
    <w:rsid w:val="009C2D31"/>
    <w:rsid w:val="009C39AE"/>
    <w:rsid w:val="009C3D49"/>
    <w:rsid w:val="009C602B"/>
    <w:rsid w:val="009C62DB"/>
    <w:rsid w:val="009D2445"/>
    <w:rsid w:val="009D27DE"/>
    <w:rsid w:val="009D7F2C"/>
    <w:rsid w:val="009E0B9A"/>
    <w:rsid w:val="009E121B"/>
    <w:rsid w:val="009E233D"/>
    <w:rsid w:val="009E4811"/>
    <w:rsid w:val="009E4824"/>
    <w:rsid w:val="009E4FCD"/>
    <w:rsid w:val="009E6C73"/>
    <w:rsid w:val="009E6DFE"/>
    <w:rsid w:val="009E751B"/>
    <w:rsid w:val="009F0954"/>
    <w:rsid w:val="009F16D8"/>
    <w:rsid w:val="009F1B48"/>
    <w:rsid w:val="009F2851"/>
    <w:rsid w:val="00A002BD"/>
    <w:rsid w:val="00A01300"/>
    <w:rsid w:val="00A018DC"/>
    <w:rsid w:val="00A0365C"/>
    <w:rsid w:val="00A05298"/>
    <w:rsid w:val="00A053EB"/>
    <w:rsid w:val="00A06321"/>
    <w:rsid w:val="00A06C2C"/>
    <w:rsid w:val="00A0714F"/>
    <w:rsid w:val="00A07C12"/>
    <w:rsid w:val="00A07F51"/>
    <w:rsid w:val="00A1017F"/>
    <w:rsid w:val="00A10F19"/>
    <w:rsid w:val="00A13907"/>
    <w:rsid w:val="00A14885"/>
    <w:rsid w:val="00A15158"/>
    <w:rsid w:val="00A15DAA"/>
    <w:rsid w:val="00A17D01"/>
    <w:rsid w:val="00A22CC6"/>
    <w:rsid w:val="00A22CDD"/>
    <w:rsid w:val="00A24731"/>
    <w:rsid w:val="00A24EB5"/>
    <w:rsid w:val="00A2582D"/>
    <w:rsid w:val="00A2664E"/>
    <w:rsid w:val="00A32883"/>
    <w:rsid w:val="00A331AB"/>
    <w:rsid w:val="00A3433B"/>
    <w:rsid w:val="00A34799"/>
    <w:rsid w:val="00A34ACE"/>
    <w:rsid w:val="00A35C0D"/>
    <w:rsid w:val="00A35EC5"/>
    <w:rsid w:val="00A36269"/>
    <w:rsid w:val="00A41783"/>
    <w:rsid w:val="00A4210C"/>
    <w:rsid w:val="00A428DF"/>
    <w:rsid w:val="00A43BAB"/>
    <w:rsid w:val="00A4417E"/>
    <w:rsid w:val="00A44F02"/>
    <w:rsid w:val="00A505E8"/>
    <w:rsid w:val="00A52215"/>
    <w:rsid w:val="00A531BA"/>
    <w:rsid w:val="00A5335C"/>
    <w:rsid w:val="00A53A65"/>
    <w:rsid w:val="00A54101"/>
    <w:rsid w:val="00A546F9"/>
    <w:rsid w:val="00A557FE"/>
    <w:rsid w:val="00A56B7E"/>
    <w:rsid w:val="00A60AFC"/>
    <w:rsid w:val="00A61292"/>
    <w:rsid w:val="00A61D88"/>
    <w:rsid w:val="00A62B52"/>
    <w:rsid w:val="00A7054F"/>
    <w:rsid w:val="00A7076C"/>
    <w:rsid w:val="00A70A50"/>
    <w:rsid w:val="00A71F4A"/>
    <w:rsid w:val="00A7249D"/>
    <w:rsid w:val="00A7313D"/>
    <w:rsid w:val="00A74A4D"/>
    <w:rsid w:val="00A759DA"/>
    <w:rsid w:val="00A76D22"/>
    <w:rsid w:val="00A82E4A"/>
    <w:rsid w:val="00A84A5C"/>
    <w:rsid w:val="00A86D12"/>
    <w:rsid w:val="00A86DD1"/>
    <w:rsid w:val="00A90C1A"/>
    <w:rsid w:val="00A96A7C"/>
    <w:rsid w:val="00A9782A"/>
    <w:rsid w:val="00AA0C23"/>
    <w:rsid w:val="00AA0F49"/>
    <w:rsid w:val="00AA1756"/>
    <w:rsid w:val="00AA360B"/>
    <w:rsid w:val="00AA42D2"/>
    <w:rsid w:val="00AA4902"/>
    <w:rsid w:val="00AA49B4"/>
    <w:rsid w:val="00AA5B7A"/>
    <w:rsid w:val="00AA5DF7"/>
    <w:rsid w:val="00AA7BC7"/>
    <w:rsid w:val="00AB1F29"/>
    <w:rsid w:val="00AB2470"/>
    <w:rsid w:val="00AB2663"/>
    <w:rsid w:val="00AB2A62"/>
    <w:rsid w:val="00AB39F3"/>
    <w:rsid w:val="00AB3E47"/>
    <w:rsid w:val="00AB6E15"/>
    <w:rsid w:val="00AB7160"/>
    <w:rsid w:val="00AC03E3"/>
    <w:rsid w:val="00AC0C3A"/>
    <w:rsid w:val="00AC21A6"/>
    <w:rsid w:val="00AC27B8"/>
    <w:rsid w:val="00AC28B6"/>
    <w:rsid w:val="00AC2CD0"/>
    <w:rsid w:val="00AC32DD"/>
    <w:rsid w:val="00AC45B2"/>
    <w:rsid w:val="00AC69E5"/>
    <w:rsid w:val="00AD1305"/>
    <w:rsid w:val="00AD6AF1"/>
    <w:rsid w:val="00AD7EFF"/>
    <w:rsid w:val="00AE0622"/>
    <w:rsid w:val="00AE2F31"/>
    <w:rsid w:val="00AE4AAE"/>
    <w:rsid w:val="00AE5421"/>
    <w:rsid w:val="00AE5902"/>
    <w:rsid w:val="00AE68F0"/>
    <w:rsid w:val="00AE71D0"/>
    <w:rsid w:val="00AE74E2"/>
    <w:rsid w:val="00AF0E02"/>
    <w:rsid w:val="00AF2BF6"/>
    <w:rsid w:val="00AF4CC8"/>
    <w:rsid w:val="00AF7FAD"/>
    <w:rsid w:val="00B00EC3"/>
    <w:rsid w:val="00B018E0"/>
    <w:rsid w:val="00B01C82"/>
    <w:rsid w:val="00B01CAB"/>
    <w:rsid w:val="00B02413"/>
    <w:rsid w:val="00B02EE9"/>
    <w:rsid w:val="00B0417C"/>
    <w:rsid w:val="00B0555C"/>
    <w:rsid w:val="00B06376"/>
    <w:rsid w:val="00B07469"/>
    <w:rsid w:val="00B10667"/>
    <w:rsid w:val="00B10A47"/>
    <w:rsid w:val="00B17AD7"/>
    <w:rsid w:val="00B21DDC"/>
    <w:rsid w:val="00B24DD0"/>
    <w:rsid w:val="00B25726"/>
    <w:rsid w:val="00B26384"/>
    <w:rsid w:val="00B27AA9"/>
    <w:rsid w:val="00B326F9"/>
    <w:rsid w:val="00B32B31"/>
    <w:rsid w:val="00B356A1"/>
    <w:rsid w:val="00B41795"/>
    <w:rsid w:val="00B42362"/>
    <w:rsid w:val="00B42B2F"/>
    <w:rsid w:val="00B435EB"/>
    <w:rsid w:val="00B4361B"/>
    <w:rsid w:val="00B444A5"/>
    <w:rsid w:val="00B45459"/>
    <w:rsid w:val="00B45814"/>
    <w:rsid w:val="00B47884"/>
    <w:rsid w:val="00B504F5"/>
    <w:rsid w:val="00B50E3C"/>
    <w:rsid w:val="00B52FA0"/>
    <w:rsid w:val="00B550D5"/>
    <w:rsid w:val="00B56359"/>
    <w:rsid w:val="00B56DC2"/>
    <w:rsid w:val="00B573CC"/>
    <w:rsid w:val="00B60DA2"/>
    <w:rsid w:val="00B60EBC"/>
    <w:rsid w:val="00B70321"/>
    <w:rsid w:val="00B70522"/>
    <w:rsid w:val="00B705A5"/>
    <w:rsid w:val="00B70D8F"/>
    <w:rsid w:val="00B7279F"/>
    <w:rsid w:val="00B72BA3"/>
    <w:rsid w:val="00B72C35"/>
    <w:rsid w:val="00B735F3"/>
    <w:rsid w:val="00B74DE9"/>
    <w:rsid w:val="00B76120"/>
    <w:rsid w:val="00B806B8"/>
    <w:rsid w:val="00B807A8"/>
    <w:rsid w:val="00B80A8A"/>
    <w:rsid w:val="00B80D01"/>
    <w:rsid w:val="00B82705"/>
    <w:rsid w:val="00B84BDA"/>
    <w:rsid w:val="00B85488"/>
    <w:rsid w:val="00B86B2C"/>
    <w:rsid w:val="00B918B7"/>
    <w:rsid w:val="00B91E6F"/>
    <w:rsid w:val="00B92073"/>
    <w:rsid w:val="00BA01C5"/>
    <w:rsid w:val="00BA1570"/>
    <w:rsid w:val="00BA1639"/>
    <w:rsid w:val="00BA3B05"/>
    <w:rsid w:val="00BA4C3E"/>
    <w:rsid w:val="00BA55DD"/>
    <w:rsid w:val="00BB0C88"/>
    <w:rsid w:val="00BB18ED"/>
    <w:rsid w:val="00BB1BA3"/>
    <w:rsid w:val="00BB2055"/>
    <w:rsid w:val="00BB2796"/>
    <w:rsid w:val="00BB4B4B"/>
    <w:rsid w:val="00BB4CA5"/>
    <w:rsid w:val="00BB5152"/>
    <w:rsid w:val="00BB548C"/>
    <w:rsid w:val="00BB64C2"/>
    <w:rsid w:val="00BB7703"/>
    <w:rsid w:val="00BC11BE"/>
    <w:rsid w:val="00BC13C8"/>
    <w:rsid w:val="00BC280A"/>
    <w:rsid w:val="00BC3ECA"/>
    <w:rsid w:val="00BC42DE"/>
    <w:rsid w:val="00BC43D2"/>
    <w:rsid w:val="00BD0E05"/>
    <w:rsid w:val="00BD3512"/>
    <w:rsid w:val="00BD41EC"/>
    <w:rsid w:val="00BD4A43"/>
    <w:rsid w:val="00BE14B2"/>
    <w:rsid w:val="00BE1C1D"/>
    <w:rsid w:val="00BE38AB"/>
    <w:rsid w:val="00BE4126"/>
    <w:rsid w:val="00BE75A6"/>
    <w:rsid w:val="00BE7E12"/>
    <w:rsid w:val="00BF1FE4"/>
    <w:rsid w:val="00BF2C84"/>
    <w:rsid w:val="00BF3377"/>
    <w:rsid w:val="00BF5D38"/>
    <w:rsid w:val="00BF6447"/>
    <w:rsid w:val="00BF6862"/>
    <w:rsid w:val="00C01690"/>
    <w:rsid w:val="00C027CC"/>
    <w:rsid w:val="00C03670"/>
    <w:rsid w:val="00C03DCE"/>
    <w:rsid w:val="00C047B9"/>
    <w:rsid w:val="00C108A5"/>
    <w:rsid w:val="00C11CD0"/>
    <w:rsid w:val="00C1203C"/>
    <w:rsid w:val="00C12259"/>
    <w:rsid w:val="00C132D6"/>
    <w:rsid w:val="00C13650"/>
    <w:rsid w:val="00C14A7B"/>
    <w:rsid w:val="00C17867"/>
    <w:rsid w:val="00C17B33"/>
    <w:rsid w:val="00C22D82"/>
    <w:rsid w:val="00C234B3"/>
    <w:rsid w:val="00C2434D"/>
    <w:rsid w:val="00C24373"/>
    <w:rsid w:val="00C26389"/>
    <w:rsid w:val="00C26E07"/>
    <w:rsid w:val="00C27D23"/>
    <w:rsid w:val="00C30FE3"/>
    <w:rsid w:val="00C357CD"/>
    <w:rsid w:val="00C35812"/>
    <w:rsid w:val="00C37098"/>
    <w:rsid w:val="00C408BE"/>
    <w:rsid w:val="00C42E44"/>
    <w:rsid w:val="00C43ADB"/>
    <w:rsid w:val="00C44324"/>
    <w:rsid w:val="00C44641"/>
    <w:rsid w:val="00C44D0F"/>
    <w:rsid w:val="00C4539F"/>
    <w:rsid w:val="00C4637D"/>
    <w:rsid w:val="00C46811"/>
    <w:rsid w:val="00C5192E"/>
    <w:rsid w:val="00C529C8"/>
    <w:rsid w:val="00C52F60"/>
    <w:rsid w:val="00C55D1F"/>
    <w:rsid w:val="00C563F7"/>
    <w:rsid w:val="00C56C9C"/>
    <w:rsid w:val="00C60A77"/>
    <w:rsid w:val="00C618E4"/>
    <w:rsid w:val="00C61E65"/>
    <w:rsid w:val="00C65DFD"/>
    <w:rsid w:val="00C666A5"/>
    <w:rsid w:val="00C7729D"/>
    <w:rsid w:val="00C7752A"/>
    <w:rsid w:val="00C775C2"/>
    <w:rsid w:val="00C803DA"/>
    <w:rsid w:val="00C80718"/>
    <w:rsid w:val="00C8291C"/>
    <w:rsid w:val="00C82C2A"/>
    <w:rsid w:val="00C83513"/>
    <w:rsid w:val="00C840FC"/>
    <w:rsid w:val="00C85357"/>
    <w:rsid w:val="00C8619E"/>
    <w:rsid w:val="00C86AED"/>
    <w:rsid w:val="00C86BAE"/>
    <w:rsid w:val="00C87D9B"/>
    <w:rsid w:val="00C90A5C"/>
    <w:rsid w:val="00C90C15"/>
    <w:rsid w:val="00C90D09"/>
    <w:rsid w:val="00C91122"/>
    <w:rsid w:val="00C92F2C"/>
    <w:rsid w:val="00C941C7"/>
    <w:rsid w:val="00C94CAD"/>
    <w:rsid w:val="00C94EE5"/>
    <w:rsid w:val="00C94F8A"/>
    <w:rsid w:val="00C955D8"/>
    <w:rsid w:val="00C95631"/>
    <w:rsid w:val="00C96074"/>
    <w:rsid w:val="00CA1011"/>
    <w:rsid w:val="00CA15E6"/>
    <w:rsid w:val="00CA7D41"/>
    <w:rsid w:val="00CB15F0"/>
    <w:rsid w:val="00CB228A"/>
    <w:rsid w:val="00CB43A2"/>
    <w:rsid w:val="00CB47F0"/>
    <w:rsid w:val="00CB569E"/>
    <w:rsid w:val="00CB6711"/>
    <w:rsid w:val="00CC0C9B"/>
    <w:rsid w:val="00CC35C6"/>
    <w:rsid w:val="00CC43EC"/>
    <w:rsid w:val="00CC45D5"/>
    <w:rsid w:val="00CC7720"/>
    <w:rsid w:val="00CD09BD"/>
    <w:rsid w:val="00CD2A69"/>
    <w:rsid w:val="00CD3EB4"/>
    <w:rsid w:val="00CD4D33"/>
    <w:rsid w:val="00CD64DD"/>
    <w:rsid w:val="00CD7732"/>
    <w:rsid w:val="00CD78CB"/>
    <w:rsid w:val="00CE0935"/>
    <w:rsid w:val="00CE581A"/>
    <w:rsid w:val="00CF15E0"/>
    <w:rsid w:val="00CF3ABF"/>
    <w:rsid w:val="00CF3AE8"/>
    <w:rsid w:val="00CF5005"/>
    <w:rsid w:val="00CF702D"/>
    <w:rsid w:val="00CF7BE8"/>
    <w:rsid w:val="00CF7DC5"/>
    <w:rsid w:val="00D008A8"/>
    <w:rsid w:val="00D00AC7"/>
    <w:rsid w:val="00D01ACE"/>
    <w:rsid w:val="00D0358E"/>
    <w:rsid w:val="00D03625"/>
    <w:rsid w:val="00D07DE2"/>
    <w:rsid w:val="00D1106B"/>
    <w:rsid w:val="00D120E0"/>
    <w:rsid w:val="00D13734"/>
    <w:rsid w:val="00D14635"/>
    <w:rsid w:val="00D167AE"/>
    <w:rsid w:val="00D16A80"/>
    <w:rsid w:val="00D17C79"/>
    <w:rsid w:val="00D201DD"/>
    <w:rsid w:val="00D204E9"/>
    <w:rsid w:val="00D2061A"/>
    <w:rsid w:val="00D2087D"/>
    <w:rsid w:val="00D22F6C"/>
    <w:rsid w:val="00D253C2"/>
    <w:rsid w:val="00D25868"/>
    <w:rsid w:val="00D264FD"/>
    <w:rsid w:val="00D26A5C"/>
    <w:rsid w:val="00D27070"/>
    <w:rsid w:val="00D30179"/>
    <w:rsid w:val="00D301C8"/>
    <w:rsid w:val="00D30411"/>
    <w:rsid w:val="00D311C7"/>
    <w:rsid w:val="00D3185B"/>
    <w:rsid w:val="00D31DA4"/>
    <w:rsid w:val="00D35E21"/>
    <w:rsid w:val="00D36B6F"/>
    <w:rsid w:val="00D412C8"/>
    <w:rsid w:val="00D419AF"/>
    <w:rsid w:val="00D41EA2"/>
    <w:rsid w:val="00D42113"/>
    <w:rsid w:val="00D43E91"/>
    <w:rsid w:val="00D44721"/>
    <w:rsid w:val="00D461BF"/>
    <w:rsid w:val="00D50F74"/>
    <w:rsid w:val="00D53BAF"/>
    <w:rsid w:val="00D57222"/>
    <w:rsid w:val="00D60235"/>
    <w:rsid w:val="00D620BA"/>
    <w:rsid w:val="00D62DCB"/>
    <w:rsid w:val="00D668E2"/>
    <w:rsid w:val="00D671F2"/>
    <w:rsid w:val="00D70492"/>
    <w:rsid w:val="00D7177F"/>
    <w:rsid w:val="00D727F3"/>
    <w:rsid w:val="00D73DE4"/>
    <w:rsid w:val="00D749EF"/>
    <w:rsid w:val="00D75830"/>
    <w:rsid w:val="00D848DC"/>
    <w:rsid w:val="00D86723"/>
    <w:rsid w:val="00D87322"/>
    <w:rsid w:val="00D87430"/>
    <w:rsid w:val="00D876E3"/>
    <w:rsid w:val="00D87B68"/>
    <w:rsid w:val="00D90625"/>
    <w:rsid w:val="00D913D6"/>
    <w:rsid w:val="00D92160"/>
    <w:rsid w:val="00D92C2B"/>
    <w:rsid w:val="00D92D2D"/>
    <w:rsid w:val="00D9319B"/>
    <w:rsid w:val="00D9378B"/>
    <w:rsid w:val="00D95A74"/>
    <w:rsid w:val="00D96637"/>
    <w:rsid w:val="00DA022B"/>
    <w:rsid w:val="00DA19F1"/>
    <w:rsid w:val="00DA25D9"/>
    <w:rsid w:val="00DA287A"/>
    <w:rsid w:val="00DA2BCA"/>
    <w:rsid w:val="00DA40F4"/>
    <w:rsid w:val="00DA41A5"/>
    <w:rsid w:val="00DA553F"/>
    <w:rsid w:val="00DB01CA"/>
    <w:rsid w:val="00DB10DD"/>
    <w:rsid w:val="00DB2204"/>
    <w:rsid w:val="00DB45EF"/>
    <w:rsid w:val="00DB67C8"/>
    <w:rsid w:val="00DB6DBD"/>
    <w:rsid w:val="00DB7B2E"/>
    <w:rsid w:val="00DC13F7"/>
    <w:rsid w:val="00DC3A70"/>
    <w:rsid w:val="00DC510C"/>
    <w:rsid w:val="00DC6569"/>
    <w:rsid w:val="00DD0437"/>
    <w:rsid w:val="00DD122D"/>
    <w:rsid w:val="00DD1B39"/>
    <w:rsid w:val="00DD2C61"/>
    <w:rsid w:val="00DD2E74"/>
    <w:rsid w:val="00DD36F0"/>
    <w:rsid w:val="00DD3FEC"/>
    <w:rsid w:val="00DD4733"/>
    <w:rsid w:val="00DD49E2"/>
    <w:rsid w:val="00DD6EC0"/>
    <w:rsid w:val="00DE15CB"/>
    <w:rsid w:val="00DE5D0E"/>
    <w:rsid w:val="00DE5F83"/>
    <w:rsid w:val="00DF14C4"/>
    <w:rsid w:val="00DF2A93"/>
    <w:rsid w:val="00DF3ED7"/>
    <w:rsid w:val="00DF6D60"/>
    <w:rsid w:val="00E00396"/>
    <w:rsid w:val="00E02347"/>
    <w:rsid w:val="00E02420"/>
    <w:rsid w:val="00E02EEA"/>
    <w:rsid w:val="00E041E3"/>
    <w:rsid w:val="00E07ABB"/>
    <w:rsid w:val="00E10EC4"/>
    <w:rsid w:val="00E10F2E"/>
    <w:rsid w:val="00E121C9"/>
    <w:rsid w:val="00E1497B"/>
    <w:rsid w:val="00E152CC"/>
    <w:rsid w:val="00E15766"/>
    <w:rsid w:val="00E15D5A"/>
    <w:rsid w:val="00E17317"/>
    <w:rsid w:val="00E213FB"/>
    <w:rsid w:val="00E21FE7"/>
    <w:rsid w:val="00E22741"/>
    <w:rsid w:val="00E2380E"/>
    <w:rsid w:val="00E240CC"/>
    <w:rsid w:val="00E25D7B"/>
    <w:rsid w:val="00E263C6"/>
    <w:rsid w:val="00E279F3"/>
    <w:rsid w:val="00E321D6"/>
    <w:rsid w:val="00E344F6"/>
    <w:rsid w:val="00E40898"/>
    <w:rsid w:val="00E4159B"/>
    <w:rsid w:val="00E41F09"/>
    <w:rsid w:val="00E42656"/>
    <w:rsid w:val="00E47821"/>
    <w:rsid w:val="00E47B1D"/>
    <w:rsid w:val="00E50A56"/>
    <w:rsid w:val="00E514CA"/>
    <w:rsid w:val="00E53260"/>
    <w:rsid w:val="00E546EF"/>
    <w:rsid w:val="00E56306"/>
    <w:rsid w:val="00E566BB"/>
    <w:rsid w:val="00E56F0B"/>
    <w:rsid w:val="00E57959"/>
    <w:rsid w:val="00E57A80"/>
    <w:rsid w:val="00E6051F"/>
    <w:rsid w:val="00E60A0B"/>
    <w:rsid w:val="00E60E75"/>
    <w:rsid w:val="00E61F82"/>
    <w:rsid w:val="00E6744C"/>
    <w:rsid w:val="00E73644"/>
    <w:rsid w:val="00E75D82"/>
    <w:rsid w:val="00E7712F"/>
    <w:rsid w:val="00E77D6E"/>
    <w:rsid w:val="00E81180"/>
    <w:rsid w:val="00E817E8"/>
    <w:rsid w:val="00E831EC"/>
    <w:rsid w:val="00E837F8"/>
    <w:rsid w:val="00E83FAF"/>
    <w:rsid w:val="00E84861"/>
    <w:rsid w:val="00E853DC"/>
    <w:rsid w:val="00E855E6"/>
    <w:rsid w:val="00E85FA9"/>
    <w:rsid w:val="00E866A1"/>
    <w:rsid w:val="00E9055B"/>
    <w:rsid w:val="00E9191E"/>
    <w:rsid w:val="00E92C24"/>
    <w:rsid w:val="00E92DFC"/>
    <w:rsid w:val="00E934AE"/>
    <w:rsid w:val="00E943BC"/>
    <w:rsid w:val="00E94EED"/>
    <w:rsid w:val="00E95E1D"/>
    <w:rsid w:val="00E96F6B"/>
    <w:rsid w:val="00E97D88"/>
    <w:rsid w:val="00EA1F75"/>
    <w:rsid w:val="00EA2E35"/>
    <w:rsid w:val="00EA4371"/>
    <w:rsid w:val="00EA44E8"/>
    <w:rsid w:val="00EA47A9"/>
    <w:rsid w:val="00EA551C"/>
    <w:rsid w:val="00EA637F"/>
    <w:rsid w:val="00EB13B3"/>
    <w:rsid w:val="00EB1678"/>
    <w:rsid w:val="00EB3C56"/>
    <w:rsid w:val="00EB45F7"/>
    <w:rsid w:val="00EB63DB"/>
    <w:rsid w:val="00EC0DEF"/>
    <w:rsid w:val="00EC1848"/>
    <w:rsid w:val="00EC36D8"/>
    <w:rsid w:val="00EC3E2D"/>
    <w:rsid w:val="00EC4EB0"/>
    <w:rsid w:val="00EC5A1B"/>
    <w:rsid w:val="00EC7BE3"/>
    <w:rsid w:val="00ED246E"/>
    <w:rsid w:val="00ED28A6"/>
    <w:rsid w:val="00ED6241"/>
    <w:rsid w:val="00ED6333"/>
    <w:rsid w:val="00ED76DF"/>
    <w:rsid w:val="00ED798A"/>
    <w:rsid w:val="00EE1D5E"/>
    <w:rsid w:val="00EF005B"/>
    <w:rsid w:val="00EF1685"/>
    <w:rsid w:val="00EF2072"/>
    <w:rsid w:val="00EF3188"/>
    <w:rsid w:val="00EF3C93"/>
    <w:rsid w:val="00EF4F9D"/>
    <w:rsid w:val="00EF7264"/>
    <w:rsid w:val="00F00446"/>
    <w:rsid w:val="00F00EE8"/>
    <w:rsid w:val="00F03ECB"/>
    <w:rsid w:val="00F057CB"/>
    <w:rsid w:val="00F154B9"/>
    <w:rsid w:val="00F16072"/>
    <w:rsid w:val="00F163E2"/>
    <w:rsid w:val="00F201F1"/>
    <w:rsid w:val="00F20572"/>
    <w:rsid w:val="00F2218F"/>
    <w:rsid w:val="00F22257"/>
    <w:rsid w:val="00F22FCB"/>
    <w:rsid w:val="00F234C5"/>
    <w:rsid w:val="00F2463A"/>
    <w:rsid w:val="00F30B56"/>
    <w:rsid w:val="00F333A6"/>
    <w:rsid w:val="00F3374B"/>
    <w:rsid w:val="00F33C6E"/>
    <w:rsid w:val="00F35D15"/>
    <w:rsid w:val="00F41ABD"/>
    <w:rsid w:val="00F41CA0"/>
    <w:rsid w:val="00F42C90"/>
    <w:rsid w:val="00F4311B"/>
    <w:rsid w:val="00F43854"/>
    <w:rsid w:val="00F44B0F"/>
    <w:rsid w:val="00F457A2"/>
    <w:rsid w:val="00F46394"/>
    <w:rsid w:val="00F50EA9"/>
    <w:rsid w:val="00F5106A"/>
    <w:rsid w:val="00F525CB"/>
    <w:rsid w:val="00F5272E"/>
    <w:rsid w:val="00F5496D"/>
    <w:rsid w:val="00F553C5"/>
    <w:rsid w:val="00F567B1"/>
    <w:rsid w:val="00F57CC6"/>
    <w:rsid w:val="00F616DD"/>
    <w:rsid w:val="00F63202"/>
    <w:rsid w:val="00F63B71"/>
    <w:rsid w:val="00F70858"/>
    <w:rsid w:val="00F714FC"/>
    <w:rsid w:val="00F753E4"/>
    <w:rsid w:val="00F7749F"/>
    <w:rsid w:val="00F7765B"/>
    <w:rsid w:val="00F776A2"/>
    <w:rsid w:val="00F80116"/>
    <w:rsid w:val="00F80A09"/>
    <w:rsid w:val="00F80A5D"/>
    <w:rsid w:val="00F83A79"/>
    <w:rsid w:val="00F83DA8"/>
    <w:rsid w:val="00F84357"/>
    <w:rsid w:val="00F8513A"/>
    <w:rsid w:val="00F932F5"/>
    <w:rsid w:val="00F95BEE"/>
    <w:rsid w:val="00F95FC0"/>
    <w:rsid w:val="00F9701A"/>
    <w:rsid w:val="00FA0D00"/>
    <w:rsid w:val="00FA1C6C"/>
    <w:rsid w:val="00FA2F4A"/>
    <w:rsid w:val="00FA3A85"/>
    <w:rsid w:val="00FA5334"/>
    <w:rsid w:val="00FB05D4"/>
    <w:rsid w:val="00FB1919"/>
    <w:rsid w:val="00FB48B0"/>
    <w:rsid w:val="00FB4EB0"/>
    <w:rsid w:val="00FB50E4"/>
    <w:rsid w:val="00FB5A67"/>
    <w:rsid w:val="00FB5ABB"/>
    <w:rsid w:val="00FB6F4D"/>
    <w:rsid w:val="00FB6FCD"/>
    <w:rsid w:val="00FD022C"/>
    <w:rsid w:val="00FD0C90"/>
    <w:rsid w:val="00FD16E2"/>
    <w:rsid w:val="00FD3543"/>
    <w:rsid w:val="00FD476F"/>
    <w:rsid w:val="00FD69CA"/>
    <w:rsid w:val="00FE02EF"/>
    <w:rsid w:val="00FE061E"/>
    <w:rsid w:val="00FE0861"/>
    <w:rsid w:val="00FE2190"/>
    <w:rsid w:val="00FE3487"/>
    <w:rsid w:val="00FE5744"/>
    <w:rsid w:val="00FE6160"/>
    <w:rsid w:val="00FE66EA"/>
    <w:rsid w:val="00FF3F38"/>
    <w:rsid w:val="00FF4BEF"/>
    <w:rsid w:val="00FF4C04"/>
    <w:rsid w:val="00FF5BA9"/>
    <w:rsid w:val="00FF5D0C"/>
    <w:rsid w:val="00FF7977"/>
    <w:rsid w:val="00FF7A77"/>
    <w:rsid w:val="012CE268"/>
    <w:rsid w:val="026DF7F2"/>
    <w:rsid w:val="03196B7E"/>
    <w:rsid w:val="03323CB5"/>
    <w:rsid w:val="03978ED8"/>
    <w:rsid w:val="03B640DE"/>
    <w:rsid w:val="05A16000"/>
    <w:rsid w:val="0841D3D6"/>
    <w:rsid w:val="0AC414B0"/>
    <w:rsid w:val="0CB5D46C"/>
    <w:rsid w:val="0CCF0761"/>
    <w:rsid w:val="0D2C392D"/>
    <w:rsid w:val="0D5C8114"/>
    <w:rsid w:val="0D8919EF"/>
    <w:rsid w:val="0F061011"/>
    <w:rsid w:val="10DFE6F5"/>
    <w:rsid w:val="119E2768"/>
    <w:rsid w:val="13899A96"/>
    <w:rsid w:val="15AB81BA"/>
    <w:rsid w:val="1644589E"/>
    <w:rsid w:val="17B6FD21"/>
    <w:rsid w:val="17E028FF"/>
    <w:rsid w:val="181CA683"/>
    <w:rsid w:val="1A5398BA"/>
    <w:rsid w:val="1AA3AA41"/>
    <w:rsid w:val="1CD3E5BC"/>
    <w:rsid w:val="1E79D84F"/>
    <w:rsid w:val="1EF95E7B"/>
    <w:rsid w:val="1F407A89"/>
    <w:rsid w:val="2015A8B0"/>
    <w:rsid w:val="227A03EF"/>
    <w:rsid w:val="239A3C86"/>
    <w:rsid w:val="241EC88D"/>
    <w:rsid w:val="26C10B89"/>
    <w:rsid w:val="26E9A4DF"/>
    <w:rsid w:val="2820BA95"/>
    <w:rsid w:val="28D3126E"/>
    <w:rsid w:val="2A20AE29"/>
    <w:rsid w:val="2F7AE501"/>
    <w:rsid w:val="30FBE1DE"/>
    <w:rsid w:val="311981B6"/>
    <w:rsid w:val="31AFB308"/>
    <w:rsid w:val="34F03D6F"/>
    <w:rsid w:val="36A2FB84"/>
    <w:rsid w:val="38FC1039"/>
    <w:rsid w:val="3A011D9D"/>
    <w:rsid w:val="3E68EE41"/>
    <w:rsid w:val="3F468331"/>
    <w:rsid w:val="410CE9BB"/>
    <w:rsid w:val="42EBF11A"/>
    <w:rsid w:val="43FA4032"/>
    <w:rsid w:val="44659944"/>
    <w:rsid w:val="44D59577"/>
    <w:rsid w:val="46880D1E"/>
    <w:rsid w:val="470B5DDE"/>
    <w:rsid w:val="4807E8FE"/>
    <w:rsid w:val="49A9069A"/>
    <w:rsid w:val="49EFCFFB"/>
    <w:rsid w:val="4BD738BD"/>
    <w:rsid w:val="4CD3D23D"/>
    <w:rsid w:val="4EC03FBC"/>
    <w:rsid w:val="500ADB87"/>
    <w:rsid w:val="50120D66"/>
    <w:rsid w:val="5124716B"/>
    <w:rsid w:val="51FE7A06"/>
    <w:rsid w:val="52CCFB08"/>
    <w:rsid w:val="553AC7CA"/>
    <w:rsid w:val="5550411B"/>
    <w:rsid w:val="55965665"/>
    <w:rsid w:val="56A341B5"/>
    <w:rsid w:val="57069C88"/>
    <w:rsid w:val="58A83135"/>
    <w:rsid w:val="5D6D32EC"/>
    <w:rsid w:val="5DD35DFA"/>
    <w:rsid w:val="645A43DE"/>
    <w:rsid w:val="6794466E"/>
    <w:rsid w:val="688A3A1F"/>
    <w:rsid w:val="68D9DC19"/>
    <w:rsid w:val="6BB3FA09"/>
    <w:rsid w:val="6CF9A8EC"/>
    <w:rsid w:val="6D8DD0ED"/>
    <w:rsid w:val="6DB839BC"/>
    <w:rsid w:val="712717CE"/>
    <w:rsid w:val="729B88F2"/>
    <w:rsid w:val="72F17948"/>
    <w:rsid w:val="745EB890"/>
    <w:rsid w:val="761F110F"/>
    <w:rsid w:val="764F36BA"/>
    <w:rsid w:val="772A6890"/>
    <w:rsid w:val="7840F8C6"/>
    <w:rsid w:val="7ABDFCCC"/>
    <w:rsid w:val="7B648AB6"/>
    <w:rsid w:val="7B94697D"/>
    <w:rsid w:val="7C7FA772"/>
    <w:rsid w:val="7D47BE0F"/>
    <w:rsid w:val="7D76266A"/>
    <w:rsid w:val="7E867BD8"/>
    <w:rsid w:val="7FE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FC84C"/>
  <w15:docId w15:val="{1CC542A0-40A7-4E99-A076-213B4CC7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E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ypepnhmark1">
    <w:name w:val="skype_pnh_mark1"/>
    <w:basedOn w:val="Domylnaczcionkaakapitu"/>
    <w:rsid w:val="00EC4EB0"/>
    <w:rPr>
      <w:vanish/>
      <w:webHidden w:val="0"/>
      <w:specVanish w:val="0"/>
    </w:rPr>
  </w:style>
  <w:style w:type="paragraph" w:styleId="Nagwek">
    <w:name w:val="header"/>
    <w:basedOn w:val="Normalny"/>
    <w:link w:val="NagwekZnak"/>
    <w:uiPriority w:val="99"/>
    <w:unhideWhenUsed/>
    <w:rsid w:val="00EC4EB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NagwekZnak">
    <w:name w:val="Nagłówek Znak"/>
    <w:basedOn w:val="Domylnaczcionkaakapitu"/>
    <w:link w:val="Nagwek"/>
    <w:uiPriority w:val="99"/>
    <w:rsid w:val="00EC4EB0"/>
    <w:rPr>
      <w:lang w:val="en-IE"/>
    </w:rPr>
  </w:style>
  <w:style w:type="paragraph" w:styleId="NormalnyWeb">
    <w:name w:val="Normal (Web)"/>
    <w:basedOn w:val="Normalny"/>
    <w:uiPriority w:val="99"/>
    <w:unhideWhenUsed/>
    <w:rsid w:val="009C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3D49"/>
    <w:rPr>
      <w:color w:val="0000FF"/>
      <w:u w:val="single"/>
    </w:rPr>
  </w:style>
  <w:style w:type="character" w:customStyle="1" w:styleId="bwuline">
    <w:name w:val="bwuline"/>
    <w:basedOn w:val="Domylnaczcionkaakapitu"/>
    <w:rsid w:val="009C3D49"/>
  </w:style>
  <w:style w:type="paragraph" w:styleId="Stopka">
    <w:name w:val="footer"/>
    <w:basedOn w:val="Normalny"/>
    <w:link w:val="StopkaZnak"/>
    <w:uiPriority w:val="99"/>
    <w:unhideWhenUsed/>
    <w:rsid w:val="00EC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BE3"/>
  </w:style>
  <w:style w:type="character" w:styleId="Odwoaniedokomentarza">
    <w:name w:val="annotation reference"/>
    <w:basedOn w:val="Domylnaczcionkaakapitu"/>
    <w:uiPriority w:val="99"/>
    <w:semiHidden/>
    <w:unhideWhenUsed/>
    <w:rsid w:val="00CD2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A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A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A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0EE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0D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1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1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17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317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27E4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DE5D0E"/>
  </w:style>
  <w:style w:type="character" w:customStyle="1" w:styleId="spellingerror">
    <w:name w:val="spellingerror"/>
    <w:basedOn w:val="Domylnaczcionkaakapitu"/>
    <w:rsid w:val="00DE5D0E"/>
  </w:style>
  <w:style w:type="character" w:customStyle="1" w:styleId="eop">
    <w:name w:val="eop"/>
    <w:basedOn w:val="Domylnaczcionkaakapitu"/>
    <w:rsid w:val="00DE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8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9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3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balcerzak@247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7BE1729C2A124AA6DC60DE790C5193" ma:contentTypeVersion="16" ma:contentTypeDescription="Utwórz nowy dokument." ma:contentTypeScope="" ma:versionID="d9ea63af3e127675e2602df527fabc53">
  <xsd:schema xmlns:xsd="http://www.w3.org/2001/XMLSchema" xmlns:xs="http://www.w3.org/2001/XMLSchema" xmlns:p="http://schemas.microsoft.com/office/2006/metadata/properties" xmlns:ns2="388c1205-2c23-4d6e-9a73-a5788ea61803" xmlns:ns3="d8134f45-c324-4c35-aadb-8e68596b8c7b" targetNamespace="http://schemas.microsoft.com/office/2006/metadata/properties" ma:root="true" ma:fieldsID="748af09951ae3db9b809889f100366f9" ns2:_="" ns3:_="">
    <xsd:import namespace="388c1205-2c23-4d6e-9a73-a5788ea61803"/>
    <xsd:import namespace="d8134f45-c324-4c35-aadb-8e68596b8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1205-2c23-4d6e-9a73-a5788ea6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34f45-c324-4c35-aadb-8e68596b8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7e9338-7eb8-4810-a958-062bad071749}" ma:internalName="TaxCatchAll" ma:showField="CatchAllData" ma:web="d8134f45-c324-4c35-aadb-8e68596b8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c1205-2c23-4d6e-9a73-a5788ea61803">
      <Terms xmlns="http://schemas.microsoft.com/office/infopath/2007/PartnerControls"/>
    </lcf76f155ced4ddcb4097134ff3c332f>
    <TaxCatchAll xmlns="d8134f45-c324-4c35-aadb-8e68596b8c7b" xsi:nil="true"/>
    <SharedWithUsers xmlns="d8134f45-c324-4c35-aadb-8e68596b8c7b">
      <UserInfo>
        <DisplayName>Anna Twardowska</DisplayName>
        <AccountId>47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9FDC-B4C4-4883-B2E5-58504290F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c1205-2c23-4d6e-9a73-a5788ea61803"/>
    <ds:schemaRef ds:uri="d8134f45-c324-4c35-aadb-8e68596b8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4A36F-1497-42C3-AC8B-2C99034DE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E402A-6577-4070-A6D6-41ABF23DEA85}">
  <ds:schemaRefs>
    <ds:schemaRef ds:uri="http://schemas.microsoft.com/office/2006/metadata/properties"/>
    <ds:schemaRef ds:uri="http://schemas.microsoft.com/office/infopath/2007/PartnerControls"/>
    <ds:schemaRef ds:uri="388c1205-2c23-4d6e-9a73-a5788ea61803"/>
    <ds:schemaRef ds:uri="d8134f45-c324-4c35-aadb-8e68596b8c7b"/>
  </ds:schemaRefs>
</ds:datastoreItem>
</file>

<file path=customXml/itemProps4.xml><?xml version="1.0" encoding="utf-8"?>
<ds:datastoreItem xmlns:ds="http://schemas.openxmlformats.org/officeDocument/2006/customXml" ds:itemID="{B76B4788-2A2B-486C-85D2-D6F78303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Sensus USA</Company>
  <LinksUpToDate>false</LinksUpToDate>
  <CharactersWithSpaces>5448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mailto:aleksandra.balcerzak@247.com.pl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Genardo-Dusterberg, Kim</dc:creator>
  <cp:keywords/>
  <cp:lastModifiedBy>Aleksandra Balcerzak</cp:lastModifiedBy>
  <cp:revision>3</cp:revision>
  <cp:lastPrinted>2020-08-14T10:54:00Z</cp:lastPrinted>
  <dcterms:created xsi:type="dcterms:W3CDTF">2022-06-30T10:13:00Z</dcterms:created>
  <dcterms:modified xsi:type="dcterms:W3CDTF">2022-06-30T10:15:00Z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4c73b7-b32a-4495-9200-0d047845404d_Enabled">
    <vt:lpwstr>True</vt:lpwstr>
  </property>
  <property fmtid="{D5CDD505-2E9C-101B-9397-08002B2CF9AE}" pid="3" name="MSIP_Label_644c73b7-b32a-4495-9200-0d047845404d_SiteId">
    <vt:lpwstr>2acac0ce-339e-46ca-9190-83a6ca29cbda</vt:lpwstr>
  </property>
  <property fmtid="{D5CDD505-2E9C-101B-9397-08002B2CF9AE}" pid="4" name="MSIP_Label_644c73b7-b32a-4495-9200-0d047845404d_Owner">
    <vt:lpwstr>Tony.Johnson@Arqiva.com</vt:lpwstr>
  </property>
  <property fmtid="{D5CDD505-2E9C-101B-9397-08002B2CF9AE}" pid="5" name="MSIP_Label_644c73b7-b32a-4495-9200-0d047845404d_SetDate">
    <vt:lpwstr>2020-08-28T13:47:58.3673057Z</vt:lpwstr>
  </property>
  <property fmtid="{D5CDD505-2E9C-101B-9397-08002B2CF9AE}" pid="6" name="MSIP_Label_644c73b7-b32a-4495-9200-0d047845404d_Name">
    <vt:lpwstr>Company Confidential</vt:lpwstr>
  </property>
  <property fmtid="{D5CDD505-2E9C-101B-9397-08002B2CF9AE}" pid="7" name="MSIP_Label_644c73b7-b32a-4495-9200-0d047845404d_Application">
    <vt:lpwstr>Microsoft Azure Information Protection</vt:lpwstr>
  </property>
  <property fmtid="{D5CDD505-2E9C-101B-9397-08002B2CF9AE}" pid="8" name="MSIP_Label_644c73b7-b32a-4495-9200-0d047845404d_ActionId">
    <vt:lpwstr>9c658e21-bab7-4492-a695-e21e0f6aa5b0</vt:lpwstr>
  </property>
  <property fmtid="{D5CDD505-2E9C-101B-9397-08002B2CF9AE}" pid="9" name="MSIP_Label_644c73b7-b32a-4495-9200-0d047845404d_Extended_MSFT_Method">
    <vt:lpwstr>Automatic</vt:lpwstr>
  </property>
  <property fmtid="{D5CDD505-2E9C-101B-9397-08002B2CF9AE}" pid="10" name="Sensitivity">
    <vt:lpwstr>Company Confidential</vt:lpwstr>
  </property>
  <property fmtid="{D5CDD505-2E9C-101B-9397-08002B2CF9AE}" pid="11" name="ContentTypeId">
    <vt:lpwstr>0x010100EE7BE1729C2A124AA6DC60DE790C5193</vt:lpwstr>
  </property>
</Properties>
</file>